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C6844C" w14:textId="77777777" w:rsidR="00C96E8A" w:rsidRPr="00707D3C" w:rsidRDefault="009E25D1" w:rsidP="00C96E8A">
      <w:pPr>
        <w:tabs>
          <w:tab w:val="left" w:pos="540"/>
          <w:tab w:val="left" w:pos="720"/>
          <w:tab w:val="left" w:pos="990"/>
          <w:tab w:val="left" w:pos="1440"/>
        </w:tabs>
        <w:ind w:firstLine="540"/>
        <w:jc w:val="center"/>
        <w:rPr>
          <w:rFonts w:ascii="Arial" w:hAnsi="Arial" w:cs="Arial"/>
          <w:b/>
          <w:caps/>
          <w:lang w:val="id-ID"/>
        </w:rPr>
      </w:pPr>
      <w:r w:rsidRPr="00707D3C">
        <w:rPr>
          <w:rFonts w:ascii="Arial" w:hAnsi="Arial" w:cs="Arial"/>
          <w:b/>
          <w:caps/>
          <w:lang w:val="id-ID"/>
        </w:rPr>
        <w:t>B</w:t>
      </w:r>
      <w:r w:rsidR="00C96E8A" w:rsidRPr="00707D3C">
        <w:rPr>
          <w:rFonts w:ascii="Arial" w:hAnsi="Arial" w:cs="Arial"/>
          <w:b/>
          <w:caps/>
          <w:lang w:val="id-ID"/>
        </w:rPr>
        <w:t>AB III</w:t>
      </w:r>
    </w:p>
    <w:p w14:paraId="30CE2D1B" w14:textId="77777777" w:rsidR="00973633" w:rsidRPr="00707D3C" w:rsidRDefault="00973633" w:rsidP="00C96E8A">
      <w:pPr>
        <w:tabs>
          <w:tab w:val="left" w:pos="540"/>
          <w:tab w:val="left" w:pos="720"/>
          <w:tab w:val="left" w:pos="990"/>
          <w:tab w:val="left" w:pos="1440"/>
        </w:tabs>
        <w:ind w:firstLine="540"/>
        <w:jc w:val="center"/>
        <w:rPr>
          <w:rFonts w:ascii="Arial" w:hAnsi="Arial" w:cs="Arial"/>
          <w:b/>
          <w:caps/>
        </w:rPr>
      </w:pPr>
    </w:p>
    <w:p w14:paraId="70A521F3" w14:textId="77777777" w:rsidR="00C96E8A" w:rsidRPr="00707D3C" w:rsidRDefault="00C96E8A" w:rsidP="00C96E8A">
      <w:pPr>
        <w:tabs>
          <w:tab w:val="left" w:pos="540"/>
          <w:tab w:val="left" w:pos="720"/>
          <w:tab w:val="left" w:pos="990"/>
          <w:tab w:val="left" w:pos="1440"/>
        </w:tabs>
        <w:ind w:firstLine="540"/>
        <w:jc w:val="center"/>
        <w:rPr>
          <w:rFonts w:ascii="Arial" w:hAnsi="Arial" w:cs="Arial"/>
          <w:b/>
        </w:rPr>
      </w:pPr>
      <w:r w:rsidRPr="00707D3C">
        <w:rPr>
          <w:rFonts w:ascii="Arial" w:hAnsi="Arial" w:cs="Arial"/>
          <w:b/>
          <w:caps/>
          <w:lang w:val="id-ID"/>
        </w:rPr>
        <w:t>TUJUAN</w:t>
      </w:r>
      <w:r w:rsidR="007F315D" w:rsidRPr="00707D3C">
        <w:rPr>
          <w:rFonts w:ascii="Arial" w:hAnsi="Arial" w:cs="Arial"/>
          <w:b/>
          <w:lang w:val="id-ID"/>
        </w:rPr>
        <w:t xml:space="preserve"> DAN</w:t>
      </w:r>
      <w:r w:rsidRPr="00707D3C">
        <w:rPr>
          <w:rFonts w:ascii="Arial" w:hAnsi="Arial" w:cs="Arial"/>
          <w:b/>
          <w:lang w:val="id-ID"/>
        </w:rPr>
        <w:t xml:space="preserve"> SASARAN</w:t>
      </w:r>
      <w:r w:rsidR="007F315D" w:rsidRPr="00707D3C">
        <w:rPr>
          <w:rFonts w:ascii="Arial" w:hAnsi="Arial" w:cs="Arial"/>
          <w:b/>
          <w:lang w:val="id-ID"/>
        </w:rPr>
        <w:t xml:space="preserve"> PERANGKAT DAERAH</w:t>
      </w:r>
    </w:p>
    <w:p w14:paraId="0A144983" w14:textId="77777777" w:rsidR="00363736" w:rsidRPr="00707D3C" w:rsidRDefault="00363736" w:rsidP="00C96E8A">
      <w:pPr>
        <w:tabs>
          <w:tab w:val="left" w:pos="540"/>
          <w:tab w:val="left" w:pos="720"/>
          <w:tab w:val="left" w:pos="990"/>
          <w:tab w:val="left" w:pos="1440"/>
        </w:tabs>
        <w:ind w:firstLine="540"/>
        <w:jc w:val="center"/>
        <w:rPr>
          <w:rFonts w:ascii="Arial" w:hAnsi="Arial" w:cs="Arial"/>
          <w:b/>
        </w:rPr>
      </w:pPr>
    </w:p>
    <w:p w14:paraId="4754DF29" w14:textId="77777777" w:rsidR="00C96E8A" w:rsidRPr="00707D3C" w:rsidRDefault="00C96E8A" w:rsidP="004F39FD">
      <w:pPr>
        <w:numPr>
          <w:ilvl w:val="1"/>
          <w:numId w:val="3"/>
        </w:numPr>
        <w:tabs>
          <w:tab w:val="clear" w:pos="1080"/>
          <w:tab w:val="left" w:pos="540"/>
        </w:tabs>
        <w:spacing w:line="360" w:lineRule="auto"/>
        <w:ind w:left="540" w:hanging="540"/>
        <w:jc w:val="both"/>
        <w:rPr>
          <w:rFonts w:ascii="Arial" w:hAnsi="Arial" w:cs="Arial"/>
          <w:b/>
          <w:caps/>
          <w:lang w:val="id-ID"/>
        </w:rPr>
      </w:pPr>
      <w:r w:rsidRPr="00707D3C">
        <w:rPr>
          <w:rFonts w:ascii="Arial" w:hAnsi="Arial" w:cs="Arial"/>
          <w:b/>
          <w:lang w:val="id-ID"/>
        </w:rPr>
        <w:t xml:space="preserve">Telaahan terhadap Kebijakan Nasional  </w:t>
      </w:r>
    </w:p>
    <w:p w14:paraId="1E02070E" w14:textId="77777777" w:rsidR="007F315D" w:rsidRPr="00707D3C" w:rsidRDefault="007F315D" w:rsidP="007F315D">
      <w:pPr>
        <w:spacing w:line="360" w:lineRule="auto"/>
        <w:ind w:left="567" w:firstLine="567"/>
        <w:jc w:val="both"/>
        <w:rPr>
          <w:rFonts w:ascii="Arial" w:hAnsi="Arial" w:cs="Arial"/>
          <w:lang w:val="id-ID"/>
        </w:rPr>
      </w:pPr>
      <w:r w:rsidRPr="00707D3C">
        <w:rPr>
          <w:rFonts w:ascii="Arial" w:hAnsi="Arial" w:cs="Arial"/>
          <w:lang w:val="sv-SE"/>
        </w:rPr>
        <w:t>Arah kebijakan dan strategi Kementerian Kesehatan didasarkan pada arah kebijakan dan strategi nasional sebagaimana tercantum didalam Rencana Jangka Menengah Nasional (RPJMN)</w:t>
      </w:r>
      <w:r w:rsidRPr="00707D3C">
        <w:rPr>
          <w:rFonts w:ascii="Arial" w:hAnsi="Arial" w:cs="Arial"/>
          <w:lang w:val="id-ID"/>
        </w:rPr>
        <w:t xml:space="preserve"> yang disebut NAWA CITA sebagai berikut:</w:t>
      </w:r>
    </w:p>
    <w:p w14:paraId="4ED571C9" w14:textId="77777777" w:rsidR="007F315D" w:rsidRPr="00707D3C" w:rsidRDefault="007F315D" w:rsidP="000D7AD8">
      <w:pPr>
        <w:numPr>
          <w:ilvl w:val="0"/>
          <w:numId w:val="6"/>
        </w:numPr>
        <w:spacing w:line="360" w:lineRule="auto"/>
        <w:ind w:left="993" w:hanging="426"/>
        <w:jc w:val="both"/>
        <w:rPr>
          <w:rFonts w:ascii="Arial" w:hAnsi="Arial" w:cs="Arial"/>
          <w:lang w:val="it-IT"/>
        </w:rPr>
      </w:pPr>
      <w:r w:rsidRPr="00707D3C">
        <w:rPr>
          <w:rFonts w:ascii="Arial" w:hAnsi="Arial" w:cs="Arial"/>
          <w:lang w:val="it-IT"/>
        </w:rPr>
        <w:t xml:space="preserve">menghadirkan kembali negara untuk melindungi segenap bangsa dan memberikan rasa aman kepada seluruh warga negara; </w:t>
      </w:r>
    </w:p>
    <w:p w14:paraId="6D7B13B8" w14:textId="77777777" w:rsidR="007F315D" w:rsidRPr="00707D3C" w:rsidRDefault="007F315D" w:rsidP="000D7AD8">
      <w:pPr>
        <w:numPr>
          <w:ilvl w:val="0"/>
          <w:numId w:val="6"/>
        </w:numPr>
        <w:spacing w:line="360" w:lineRule="auto"/>
        <w:ind w:left="993" w:hanging="426"/>
        <w:jc w:val="both"/>
        <w:rPr>
          <w:rFonts w:ascii="Arial" w:hAnsi="Arial" w:cs="Arial"/>
        </w:rPr>
      </w:pPr>
      <w:proofErr w:type="spellStart"/>
      <w:r w:rsidRPr="00707D3C">
        <w:rPr>
          <w:rFonts w:ascii="Arial" w:hAnsi="Arial" w:cs="Arial"/>
        </w:rPr>
        <w:t>mengembangkan</w:t>
      </w:r>
      <w:proofErr w:type="spellEnd"/>
      <w:r w:rsidRPr="00707D3C">
        <w:rPr>
          <w:rFonts w:ascii="Arial" w:hAnsi="Arial" w:cs="Arial"/>
        </w:rPr>
        <w:t xml:space="preserve"> tata </w:t>
      </w:r>
      <w:proofErr w:type="spellStart"/>
      <w:r w:rsidRPr="00707D3C">
        <w:rPr>
          <w:rFonts w:ascii="Arial" w:hAnsi="Arial" w:cs="Arial"/>
        </w:rPr>
        <w:t>kelola</w:t>
      </w:r>
      <w:proofErr w:type="spellEnd"/>
      <w:r w:rsidRPr="00707D3C">
        <w:rPr>
          <w:rFonts w:ascii="Arial" w:hAnsi="Arial" w:cs="Arial"/>
        </w:rPr>
        <w:t xml:space="preserve"> </w:t>
      </w:r>
      <w:proofErr w:type="spellStart"/>
      <w:r w:rsidRPr="00707D3C">
        <w:rPr>
          <w:rFonts w:ascii="Arial" w:hAnsi="Arial" w:cs="Arial"/>
        </w:rPr>
        <w:t>pemerintahan</w:t>
      </w:r>
      <w:proofErr w:type="spellEnd"/>
      <w:r w:rsidRPr="00707D3C">
        <w:rPr>
          <w:rFonts w:ascii="Arial" w:hAnsi="Arial" w:cs="Arial"/>
        </w:rPr>
        <w:t xml:space="preserve"> yang </w:t>
      </w:r>
      <w:proofErr w:type="spellStart"/>
      <w:r w:rsidRPr="00707D3C">
        <w:rPr>
          <w:rFonts w:ascii="Arial" w:hAnsi="Arial" w:cs="Arial"/>
        </w:rPr>
        <w:t>bersih</w:t>
      </w:r>
      <w:proofErr w:type="spellEnd"/>
      <w:r w:rsidRPr="00707D3C">
        <w:rPr>
          <w:rFonts w:ascii="Arial" w:hAnsi="Arial" w:cs="Arial"/>
        </w:rPr>
        <w:t xml:space="preserve">, </w:t>
      </w:r>
      <w:proofErr w:type="spellStart"/>
      <w:r w:rsidRPr="00707D3C">
        <w:rPr>
          <w:rFonts w:ascii="Arial" w:hAnsi="Arial" w:cs="Arial"/>
        </w:rPr>
        <w:t>efektif</w:t>
      </w:r>
      <w:proofErr w:type="spellEnd"/>
      <w:r w:rsidRPr="00707D3C">
        <w:rPr>
          <w:rFonts w:ascii="Arial" w:hAnsi="Arial" w:cs="Arial"/>
        </w:rPr>
        <w:t xml:space="preserve">, </w:t>
      </w:r>
      <w:proofErr w:type="spellStart"/>
      <w:r w:rsidRPr="00707D3C">
        <w:rPr>
          <w:rFonts w:ascii="Arial" w:hAnsi="Arial" w:cs="Arial"/>
        </w:rPr>
        <w:t>demokratis</w:t>
      </w:r>
      <w:proofErr w:type="spellEnd"/>
      <w:r w:rsidRPr="00707D3C">
        <w:rPr>
          <w:rFonts w:ascii="Arial" w:hAnsi="Arial" w:cs="Arial"/>
        </w:rPr>
        <w:t xml:space="preserve">, dan </w:t>
      </w:r>
      <w:proofErr w:type="spellStart"/>
      <w:r w:rsidRPr="00707D3C">
        <w:rPr>
          <w:rFonts w:ascii="Arial" w:hAnsi="Arial" w:cs="Arial"/>
        </w:rPr>
        <w:t>terpercaya</w:t>
      </w:r>
      <w:proofErr w:type="spellEnd"/>
      <w:r w:rsidRPr="00707D3C">
        <w:rPr>
          <w:rFonts w:ascii="Arial" w:hAnsi="Arial" w:cs="Arial"/>
        </w:rPr>
        <w:t xml:space="preserve">; </w:t>
      </w:r>
    </w:p>
    <w:p w14:paraId="25B062AC" w14:textId="77777777" w:rsidR="007F315D" w:rsidRPr="00707D3C" w:rsidRDefault="007F315D" w:rsidP="000D7AD8">
      <w:pPr>
        <w:numPr>
          <w:ilvl w:val="0"/>
          <w:numId w:val="6"/>
        </w:numPr>
        <w:spacing w:line="360" w:lineRule="auto"/>
        <w:ind w:left="993" w:hanging="426"/>
        <w:jc w:val="both"/>
        <w:rPr>
          <w:rFonts w:ascii="Arial" w:hAnsi="Arial" w:cs="Arial"/>
          <w:lang w:val="it-IT"/>
        </w:rPr>
      </w:pPr>
      <w:r w:rsidRPr="00707D3C">
        <w:rPr>
          <w:rFonts w:ascii="Arial" w:hAnsi="Arial" w:cs="Arial"/>
          <w:lang w:val="it-IT"/>
        </w:rPr>
        <w:t xml:space="preserve">membangun Indonesia dari pinggiran dengan memperkuat daerah-daerah dan desa dalam kerangka negara kesatuan; </w:t>
      </w:r>
    </w:p>
    <w:p w14:paraId="7AC61874" w14:textId="77777777" w:rsidR="007F315D" w:rsidRPr="00707D3C" w:rsidRDefault="007F315D" w:rsidP="000D7AD8">
      <w:pPr>
        <w:numPr>
          <w:ilvl w:val="0"/>
          <w:numId w:val="6"/>
        </w:numPr>
        <w:spacing w:line="360" w:lineRule="auto"/>
        <w:ind w:left="993" w:hanging="426"/>
        <w:jc w:val="both"/>
        <w:rPr>
          <w:rFonts w:ascii="Arial" w:hAnsi="Arial" w:cs="Arial"/>
          <w:lang w:val="it-IT"/>
        </w:rPr>
      </w:pPr>
      <w:r w:rsidRPr="00707D3C">
        <w:rPr>
          <w:rFonts w:ascii="Arial" w:hAnsi="Arial" w:cs="Arial"/>
          <w:lang w:val="it-IT"/>
        </w:rPr>
        <w:t xml:space="preserve">Memperkuat kehadiran negara dalam melakukan reformasi sistem dan penegakan hukum yang bebas korupsi, bermartabat, dan terpercaya; </w:t>
      </w:r>
    </w:p>
    <w:p w14:paraId="1CA50E48" w14:textId="77777777" w:rsidR="007F315D" w:rsidRPr="00707D3C" w:rsidRDefault="007F315D" w:rsidP="000D7AD8">
      <w:pPr>
        <w:numPr>
          <w:ilvl w:val="0"/>
          <w:numId w:val="6"/>
        </w:numPr>
        <w:spacing w:line="360" w:lineRule="auto"/>
        <w:ind w:left="993" w:hanging="426"/>
        <w:jc w:val="both"/>
        <w:rPr>
          <w:rFonts w:ascii="Arial" w:hAnsi="Arial" w:cs="Arial"/>
        </w:rPr>
      </w:pPr>
      <w:proofErr w:type="spellStart"/>
      <w:r w:rsidRPr="00707D3C">
        <w:rPr>
          <w:rFonts w:ascii="Arial" w:hAnsi="Arial" w:cs="Arial"/>
        </w:rPr>
        <w:t>meningkatkan</w:t>
      </w:r>
      <w:proofErr w:type="spellEnd"/>
      <w:r w:rsidRPr="00707D3C">
        <w:rPr>
          <w:rFonts w:ascii="Arial" w:hAnsi="Arial" w:cs="Arial"/>
        </w:rPr>
        <w:t xml:space="preserve"> </w:t>
      </w:r>
      <w:proofErr w:type="spellStart"/>
      <w:r w:rsidRPr="00707D3C">
        <w:rPr>
          <w:rFonts w:ascii="Arial" w:hAnsi="Arial" w:cs="Arial"/>
        </w:rPr>
        <w:t>kualitas</w:t>
      </w:r>
      <w:proofErr w:type="spellEnd"/>
      <w:r w:rsidRPr="00707D3C">
        <w:rPr>
          <w:rFonts w:ascii="Arial" w:hAnsi="Arial" w:cs="Arial"/>
        </w:rPr>
        <w:t xml:space="preserve"> </w:t>
      </w:r>
      <w:proofErr w:type="spellStart"/>
      <w:r w:rsidRPr="00707D3C">
        <w:rPr>
          <w:rFonts w:ascii="Arial" w:hAnsi="Arial" w:cs="Arial"/>
        </w:rPr>
        <w:t>hidup</w:t>
      </w:r>
      <w:proofErr w:type="spellEnd"/>
      <w:r w:rsidRPr="00707D3C">
        <w:rPr>
          <w:rFonts w:ascii="Arial" w:hAnsi="Arial" w:cs="Arial"/>
        </w:rPr>
        <w:t xml:space="preserve"> </w:t>
      </w:r>
      <w:proofErr w:type="spellStart"/>
      <w:r w:rsidRPr="00707D3C">
        <w:rPr>
          <w:rFonts w:ascii="Arial" w:hAnsi="Arial" w:cs="Arial"/>
        </w:rPr>
        <w:t>manusia</w:t>
      </w:r>
      <w:proofErr w:type="spellEnd"/>
      <w:r w:rsidRPr="00707D3C">
        <w:rPr>
          <w:rFonts w:ascii="Arial" w:hAnsi="Arial" w:cs="Arial"/>
        </w:rPr>
        <w:t xml:space="preserve"> Indonesia; </w:t>
      </w:r>
    </w:p>
    <w:p w14:paraId="0321A89E" w14:textId="77777777" w:rsidR="007F315D" w:rsidRPr="00707D3C" w:rsidRDefault="007F315D" w:rsidP="000D7AD8">
      <w:pPr>
        <w:numPr>
          <w:ilvl w:val="0"/>
          <w:numId w:val="6"/>
        </w:numPr>
        <w:tabs>
          <w:tab w:val="left" w:pos="993"/>
        </w:tabs>
        <w:spacing w:line="360" w:lineRule="auto"/>
        <w:ind w:left="993" w:hanging="426"/>
        <w:jc w:val="both"/>
        <w:rPr>
          <w:rFonts w:ascii="Arial" w:hAnsi="Arial" w:cs="Arial"/>
        </w:rPr>
      </w:pPr>
      <w:proofErr w:type="spellStart"/>
      <w:r w:rsidRPr="00707D3C">
        <w:rPr>
          <w:rFonts w:ascii="Arial" w:hAnsi="Arial" w:cs="Arial"/>
        </w:rPr>
        <w:t>meningkatkan</w:t>
      </w:r>
      <w:proofErr w:type="spellEnd"/>
      <w:r w:rsidRPr="00707D3C">
        <w:rPr>
          <w:rFonts w:ascii="Arial" w:hAnsi="Arial" w:cs="Arial"/>
        </w:rPr>
        <w:t xml:space="preserve"> </w:t>
      </w:r>
      <w:proofErr w:type="spellStart"/>
      <w:r w:rsidRPr="00707D3C">
        <w:rPr>
          <w:rFonts w:ascii="Arial" w:hAnsi="Arial" w:cs="Arial"/>
        </w:rPr>
        <w:t>produktivitas</w:t>
      </w:r>
      <w:proofErr w:type="spellEnd"/>
      <w:r w:rsidRPr="00707D3C">
        <w:rPr>
          <w:rFonts w:ascii="Arial" w:hAnsi="Arial" w:cs="Arial"/>
        </w:rPr>
        <w:t xml:space="preserve"> rakyat dan </w:t>
      </w:r>
      <w:proofErr w:type="spellStart"/>
      <w:r w:rsidRPr="00707D3C">
        <w:rPr>
          <w:rFonts w:ascii="Arial" w:hAnsi="Arial" w:cs="Arial"/>
        </w:rPr>
        <w:t>daya</w:t>
      </w:r>
      <w:proofErr w:type="spellEnd"/>
      <w:r w:rsidRPr="00707D3C">
        <w:rPr>
          <w:rFonts w:ascii="Arial" w:hAnsi="Arial" w:cs="Arial"/>
        </w:rPr>
        <w:t xml:space="preserve"> </w:t>
      </w:r>
      <w:proofErr w:type="spellStart"/>
      <w:r w:rsidRPr="00707D3C">
        <w:rPr>
          <w:rFonts w:ascii="Arial" w:hAnsi="Arial" w:cs="Arial"/>
        </w:rPr>
        <w:t>saing</w:t>
      </w:r>
      <w:proofErr w:type="spellEnd"/>
      <w:r w:rsidRPr="00707D3C">
        <w:rPr>
          <w:rFonts w:ascii="Arial" w:hAnsi="Arial" w:cs="Arial"/>
        </w:rPr>
        <w:t xml:space="preserve"> di pasar </w:t>
      </w:r>
      <w:proofErr w:type="spellStart"/>
      <w:r w:rsidRPr="00707D3C">
        <w:rPr>
          <w:rFonts w:ascii="Arial" w:hAnsi="Arial" w:cs="Arial"/>
        </w:rPr>
        <w:t>Internasional</w:t>
      </w:r>
      <w:proofErr w:type="spellEnd"/>
      <w:r w:rsidRPr="00707D3C">
        <w:rPr>
          <w:rFonts w:ascii="Arial" w:hAnsi="Arial" w:cs="Arial"/>
        </w:rPr>
        <w:t xml:space="preserve">; </w:t>
      </w:r>
    </w:p>
    <w:p w14:paraId="3D4E5B50" w14:textId="77777777" w:rsidR="007F315D" w:rsidRPr="00707D3C" w:rsidRDefault="007F315D" w:rsidP="000D7AD8">
      <w:pPr>
        <w:numPr>
          <w:ilvl w:val="0"/>
          <w:numId w:val="6"/>
        </w:numPr>
        <w:spacing w:line="360" w:lineRule="auto"/>
        <w:ind w:left="993" w:hanging="426"/>
        <w:jc w:val="both"/>
        <w:rPr>
          <w:rFonts w:ascii="Arial" w:hAnsi="Arial" w:cs="Arial"/>
        </w:rPr>
      </w:pPr>
      <w:proofErr w:type="spellStart"/>
      <w:r w:rsidRPr="00707D3C">
        <w:rPr>
          <w:rFonts w:ascii="Arial" w:hAnsi="Arial" w:cs="Arial"/>
        </w:rPr>
        <w:t>mewujudkan</w:t>
      </w:r>
      <w:proofErr w:type="spellEnd"/>
      <w:r w:rsidRPr="00707D3C">
        <w:rPr>
          <w:rFonts w:ascii="Arial" w:hAnsi="Arial" w:cs="Arial"/>
        </w:rPr>
        <w:t xml:space="preserve"> </w:t>
      </w:r>
      <w:proofErr w:type="spellStart"/>
      <w:r w:rsidRPr="00707D3C">
        <w:rPr>
          <w:rFonts w:ascii="Arial" w:hAnsi="Arial" w:cs="Arial"/>
        </w:rPr>
        <w:t>kemandirian</w:t>
      </w:r>
      <w:proofErr w:type="spellEnd"/>
      <w:r w:rsidRPr="00707D3C">
        <w:rPr>
          <w:rFonts w:ascii="Arial" w:hAnsi="Arial" w:cs="Arial"/>
        </w:rPr>
        <w:t xml:space="preserve"> </w:t>
      </w:r>
      <w:proofErr w:type="spellStart"/>
      <w:r w:rsidRPr="00707D3C">
        <w:rPr>
          <w:rFonts w:ascii="Arial" w:hAnsi="Arial" w:cs="Arial"/>
        </w:rPr>
        <w:t>ekonomi</w:t>
      </w:r>
      <w:proofErr w:type="spellEnd"/>
      <w:r w:rsidRPr="00707D3C">
        <w:rPr>
          <w:rFonts w:ascii="Arial" w:hAnsi="Arial" w:cs="Arial"/>
        </w:rPr>
        <w:t xml:space="preserve"> </w:t>
      </w:r>
      <w:proofErr w:type="spellStart"/>
      <w:r w:rsidRPr="00707D3C">
        <w:rPr>
          <w:rFonts w:ascii="Arial" w:hAnsi="Arial" w:cs="Arial"/>
        </w:rPr>
        <w:t>dengan</w:t>
      </w:r>
      <w:proofErr w:type="spellEnd"/>
      <w:r w:rsidRPr="00707D3C">
        <w:rPr>
          <w:rFonts w:ascii="Arial" w:hAnsi="Arial" w:cs="Arial"/>
        </w:rPr>
        <w:t xml:space="preserve"> </w:t>
      </w:r>
      <w:proofErr w:type="spellStart"/>
      <w:r w:rsidRPr="00707D3C">
        <w:rPr>
          <w:rFonts w:ascii="Arial" w:hAnsi="Arial" w:cs="Arial"/>
        </w:rPr>
        <w:t>menggerakkan</w:t>
      </w:r>
      <w:proofErr w:type="spellEnd"/>
      <w:r w:rsidRPr="00707D3C">
        <w:rPr>
          <w:rFonts w:ascii="Arial" w:hAnsi="Arial" w:cs="Arial"/>
        </w:rPr>
        <w:t xml:space="preserve"> </w:t>
      </w:r>
      <w:proofErr w:type="spellStart"/>
      <w:r w:rsidRPr="00707D3C">
        <w:rPr>
          <w:rFonts w:ascii="Arial" w:hAnsi="Arial" w:cs="Arial"/>
        </w:rPr>
        <w:t>sektor-sektor</w:t>
      </w:r>
      <w:proofErr w:type="spellEnd"/>
      <w:r w:rsidRPr="00707D3C">
        <w:rPr>
          <w:rFonts w:ascii="Arial" w:hAnsi="Arial" w:cs="Arial"/>
        </w:rPr>
        <w:t xml:space="preserve"> </w:t>
      </w:r>
      <w:proofErr w:type="spellStart"/>
      <w:r w:rsidRPr="00707D3C">
        <w:rPr>
          <w:rFonts w:ascii="Arial" w:hAnsi="Arial" w:cs="Arial"/>
        </w:rPr>
        <w:t>strategis</w:t>
      </w:r>
      <w:proofErr w:type="spellEnd"/>
      <w:r w:rsidRPr="00707D3C">
        <w:rPr>
          <w:rFonts w:ascii="Arial" w:hAnsi="Arial" w:cs="Arial"/>
        </w:rPr>
        <w:t xml:space="preserve"> </w:t>
      </w:r>
      <w:proofErr w:type="spellStart"/>
      <w:r w:rsidRPr="00707D3C">
        <w:rPr>
          <w:rFonts w:ascii="Arial" w:hAnsi="Arial" w:cs="Arial"/>
        </w:rPr>
        <w:t>ekonomi</w:t>
      </w:r>
      <w:proofErr w:type="spellEnd"/>
      <w:r w:rsidRPr="00707D3C">
        <w:rPr>
          <w:rFonts w:ascii="Arial" w:hAnsi="Arial" w:cs="Arial"/>
        </w:rPr>
        <w:t xml:space="preserve"> </w:t>
      </w:r>
      <w:proofErr w:type="spellStart"/>
      <w:r w:rsidRPr="00707D3C">
        <w:rPr>
          <w:rFonts w:ascii="Arial" w:hAnsi="Arial" w:cs="Arial"/>
        </w:rPr>
        <w:t>domestik</w:t>
      </w:r>
      <w:proofErr w:type="spellEnd"/>
      <w:r w:rsidRPr="00707D3C">
        <w:rPr>
          <w:rFonts w:ascii="Arial" w:hAnsi="Arial" w:cs="Arial"/>
        </w:rPr>
        <w:t xml:space="preserve">; </w:t>
      </w:r>
    </w:p>
    <w:p w14:paraId="0211E276" w14:textId="77777777" w:rsidR="007F315D" w:rsidRPr="00707D3C" w:rsidRDefault="007F315D" w:rsidP="000D7AD8">
      <w:pPr>
        <w:numPr>
          <w:ilvl w:val="0"/>
          <w:numId w:val="6"/>
        </w:numPr>
        <w:spacing w:line="360" w:lineRule="auto"/>
        <w:ind w:left="993" w:hanging="426"/>
        <w:jc w:val="both"/>
        <w:rPr>
          <w:rFonts w:ascii="Arial" w:hAnsi="Arial" w:cs="Arial"/>
        </w:rPr>
      </w:pPr>
      <w:proofErr w:type="spellStart"/>
      <w:r w:rsidRPr="00707D3C">
        <w:rPr>
          <w:rFonts w:ascii="Arial" w:hAnsi="Arial" w:cs="Arial"/>
        </w:rPr>
        <w:t>melakukan</w:t>
      </w:r>
      <w:proofErr w:type="spellEnd"/>
      <w:r w:rsidRPr="00707D3C">
        <w:rPr>
          <w:rFonts w:ascii="Arial" w:hAnsi="Arial" w:cs="Arial"/>
        </w:rPr>
        <w:t xml:space="preserve"> </w:t>
      </w:r>
      <w:proofErr w:type="spellStart"/>
      <w:r w:rsidRPr="00707D3C">
        <w:rPr>
          <w:rFonts w:ascii="Arial" w:hAnsi="Arial" w:cs="Arial"/>
        </w:rPr>
        <w:t>revolusi</w:t>
      </w:r>
      <w:proofErr w:type="spellEnd"/>
      <w:r w:rsidRPr="00707D3C">
        <w:rPr>
          <w:rFonts w:ascii="Arial" w:hAnsi="Arial" w:cs="Arial"/>
        </w:rPr>
        <w:t xml:space="preserve"> </w:t>
      </w:r>
      <w:proofErr w:type="spellStart"/>
      <w:r w:rsidRPr="00707D3C">
        <w:rPr>
          <w:rFonts w:ascii="Arial" w:hAnsi="Arial" w:cs="Arial"/>
        </w:rPr>
        <w:t>karakter</w:t>
      </w:r>
      <w:proofErr w:type="spellEnd"/>
      <w:r w:rsidRPr="00707D3C">
        <w:rPr>
          <w:rFonts w:ascii="Arial" w:hAnsi="Arial" w:cs="Arial"/>
        </w:rPr>
        <w:t xml:space="preserve"> </w:t>
      </w:r>
      <w:proofErr w:type="spellStart"/>
      <w:r w:rsidRPr="00707D3C">
        <w:rPr>
          <w:rFonts w:ascii="Arial" w:hAnsi="Arial" w:cs="Arial"/>
        </w:rPr>
        <w:t>bangsa</w:t>
      </w:r>
      <w:proofErr w:type="spellEnd"/>
      <w:r w:rsidRPr="00707D3C">
        <w:rPr>
          <w:rFonts w:ascii="Arial" w:hAnsi="Arial" w:cs="Arial"/>
        </w:rPr>
        <w:t xml:space="preserve">; dan </w:t>
      </w:r>
    </w:p>
    <w:p w14:paraId="03297D8C" w14:textId="77777777" w:rsidR="007F315D" w:rsidRPr="00707D3C" w:rsidRDefault="007F315D" w:rsidP="000D7AD8">
      <w:pPr>
        <w:numPr>
          <w:ilvl w:val="0"/>
          <w:numId w:val="6"/>
        </w:numPr>
        <w:tabs>
          <w:tab w:val="left" w:pos="993"/>
        </w:tabs>
        <w:spacing w:line="360" w:lineRule="auto"/>
        <w:ind w:left="993" w:hanging="426"/>
        <w:jc w:val="both"/>
        <w:rPr>
          <w:rFonts w:ascii="Arial" w:hAnsi="Arial" w:cs="Arial"/>
          <w:lang w:val="sv-SE"/>
        </w:rPr>
      </w:pPr>
      <w:proofErr w:type="spellStart"/>
      <w:r w:rsidRPr="00707D3C">
        <w:rPr>
          <w:rFonts w:ascii="Arial" w:hAnsi="Arial" w:cs="Arial"/>
        </w:rPr>
        <w:t>memperteguh</w:t>
      </w:r>
      <w:proofErr w:type="spellEnd"/>
      <w:r w:rsidRPr="00707D3C">
        <w:rPr>
          <w:rFonts w:ascii="Arial" w:hAnsi="Arial" w:cs="Arial"/>
        </w:rPr>
        <w:t xml:space="preserve"> </w:t>
      </w:r>
      <w:proofErr w:type="spellStart"/>
      <w:r w:rsidRPr="00707D3C">
        <w:rPr>
          <w:rFonts w:ascii="Arial" w:hAnsi="Arial" w:cs="Arial"/>
        </w:rPr>
        <w:t>kebhinekaan</w:t>
      </w:r>
      <w:proofErr w:type="spellEnd"/>
      <w:r w:rsidRPr="00707D3C">
        <w:rPr>
          <w:rFonts w:ascii="Arial" w:hAnsi="Arial" w:cs="Arial"/>
        </w:rPr>
        <w:t xml:space="preserve"> dan </w:t>
      </w:r>
      <w:proofErr w:type="spellStart"/>
      <w:r w:rsidRPr="00707D3C">
        <w:rPr>
          <w:rFonts w:ascii="Arial" w:hAnsi="Arial" w:cs="Arial"/>
        </w:rPr>
        <w:t>memperkuat</w:t>
      </w:r>
      <w:proofErr w:type="spellEnd"/>
      <w:r w:rsidRPr="00707D3C">
        <w:rPr>
          <w:rFonts w:ascii="Arial" w:hAnsi="Arial" w:cs="Arial"/>
        </w:rPr>
        <w:t xml:space="preserve"> </w:t>
      </w:r>
      <w:proofErr w:type="spellStart"/>
      <w:r w:rsidRPr="00707D3C">
        <w:rPr>
          <w:rFonts w:ascii="Arial" w:hAnsi="Arial" w:cs="Arial"/>
        </w:rPr>
        <w:t>restorasi</w:t>
      </w:r>
      <w:proofErr w:type="spellEnd"/>
      <w:r w:rsidRPr="00707D3C">
        <w:rPr>
          <w:rFonts w:ascii="Arial" w:hAnsi="Arial" w:cs="Arial"/>
        </w:rPr>
        <w:t xml:space="preserve"> </w:t>
      </w:r>
      <w:proofErr w:type="spellStart"/>
      <w:r w:rsidRPr="00707D3C">
        <w:rPr>
          <w:rFonts w:ascii="Arial" w:hAnsi="Arial" w:cs="Arial"/>
        </w:rPr>
        <w:t>sosial</w:t>
      </w:r>
      <w:proofErr w:type="spellEnd"/>
      <w:r w:rsidRPr="00707D3C">
        <w:rPr>
          <w:rFonts w:ascii="Arial" w:hAnsi="Arial" w:cs="Arial"/>
        </w:rPr>
        <w:t xml:space="preserve"> Indonesia.</w:t>
      </w:r>
      <w:r w:rsidRPr="00707D3C">
        <w:rPr>
          <w:rFonts w:ascii="Arial" w:hAnsi="Arial" w:cs="Arial"/>
          <w:lang w:val="id-ID"/>
        </w:rPr>
        <w:t xml:space="preserve"> </w:t>
      </w:r>
    </w:p>
    <w:p w14:paraId="69C20B92" w14:textId="77777777" w:rsidR="007F315D" w:rsidRPr="00707D3C" w:rsidRDefault="007F315D" w:rsidP="000D7AD8">
      <w:pPr>
        <w:spacing w:line="360" w:lineRule="auto"/>
        <w:ind w:left="567" w:firstLine="637"/>
        <w:jc w:val="both"/>
        <w:rPr>
          <w:rFonts w:ascii="Arial" w:hAnsi="Arial" w:cs="Arial"/>
          <w:lang w:val="sv-SE"/>
        </w:rPr>
      </w:pPr>
      <w:r w:rsidRPr="00707D3C">
        <w:rPr>
          <w:rFonts w:ascii="Arial" w:hAnsi="Arial" w:cs="Arial"/>
          <w:lang w:val="id-ID"/>
        </w:rPr>
        <w:t xml:space="preserve">Arah kebijakan bidang kesehatan berdasarkan NAWACITA </w:t>
      </w:r>
      <w:r w:rsidR="00DD1E45" w:rsidRPr="00707D3C">
        <w:rPr>
          <w:rFonts w:ascii="Arial" w:hAnsi="Arial" w:cs="Arial"/>
          <w:lang w:val="id-ID"/>
        </w:rPr>
        <w:t xml:space="preserve">tersebut </w:t>
      </w:r>
      <w:r w:rsidRPr="00707D3C">
        <w:rPr>
          <w:rFonts w:ascii="Arial" w:hAnsi="Arial" w:cs="Arial"/>
          <w:lang w:val="sv-SE"/>
        </w:rPr>
        <w:t xml:space="preserve">memperhatikan permasalahan kesehatan yang telah diidentifikasi melalui hasil review pelaksanaan pembangunan kesehatan sebelumnya. Untuk terlaksananya berbagai upaya kesehatan yang dianggap prioritas dan mempunyai daya ungkit besar didalam pencapaian hasil pembangunan kesehatan dilakukan upaya yang bersifat reformatif dan akseleratif. Upaya tersebut meliputi: </w:t>
      </w:r>
      <w:r w:rsidR="00EC1404" w:rsidRPr="00707D3C">
        <w:rPr>
          <w:rFonts w:ascii="Arial" w:hAnsi="Arial" w:cs="Arial"/>
          <w:lang w:val="id-ID"/>
        </w:rPr>
        <w:t>p</w:t>
      </w:r>
      <w:r w:rsidRPr="00707D3C">
        <w:rPr>
          <w:rFonts w:ascii="Arial" w:hAnsi="Arial" w:cs="Arial"/>
          <w:lang w:val="sv-SE"/>
        </w:rPr>
        <w:t>engembangan jaminan kesehatan Masyarakat, penigkatan pelayanan kesehatan di DTPK, ketersediaan, keterjangkauan obat di seluruh fasilitas kesehatan, pelaksanaan reformasi birokrasi, pemenuhan biaya operasional kesehatan, penanganan daerah bermasalah kesehatan (PDBK).</w:t>
      </w:r>
    </w:p>
    <w:p w14:paraId="5442DB37" w14:textId="77777777" w:rsidR="007F315D" w:rsidRPr="00707D3C" w:rsidRDefault="007F315D" w:rsidP="005E224C">
      <w:pPr>
        <w:spacing w:line="360" w:lineRule="auto"/>
        <w:ind w:left="567"/>
        <w:jc w:val="both"/>
        <w:rPr>
          <w:rFonts w:ascii="Arial" w:hAnsi="Arial" w:cs="Arial"/>
          <w:lang w:val="sv-SE"/>
        </w:rPr>
      </w:pPr>
      <w:r w:rsidRPr="00707D3C">
        <w:rPr>
          <w:rFonts w:ascii="Arial" w:hAnsi="Arial" w:cs="Arial"/>
          <w:lang w:val="sv-SE"/>
        </w:rPr>
        <w:t xml:space="preserve">Upaya kesehatan tersebut juga ditujukan untuk peningkatan akses dan kualitas pelayanan kesehatan yang dimaksud untuk mengurangi kesenjangan status kesehatan dan gizi masyarakat antar wilayah, gender dan antar tingkat sosial ekonomi, melalui: </w:t>
      </w:r>
    </w:p>
    <w:p w14:paraId="23E0B6DB" w14:textId="77777777" w:rsidR="007F315D" w:rsidRPr="00707D3C" w:rsidRDefault="007F315D" w:rsidP="000D7AD8">
      <w:pPr>
        <w:numPr>
          <w:ilvl w:val="3"/>
          <w:numId w:val="5"/>
        </w:numPr>
        <w:tabs>
          <w:tab w:val="clear" w:pos="2880"/>
        </w:tabs>
        <w:spacing w:line="360" w:lineRule="auto"/>
        <w:ind w:left="993" w:hanging="426"/>
        <w:jc w:val="both"/>
        <w:rPr>
          <w:rFonts w:ascii="Arial" w:hAnsi="Arial" w:cs="Arial"/>
          <w:lang w:val="sv-SE"/>
        </w:rPr>
      </w:pPr>
      <w:r w:rsidRPr="00707D3C">
        <w:rPr>
          <w:rFonts w:ascii="Arial" w:hAnsi="Arial" w:cs="Arial"/>
          <w:lang w:val="sv-SE"/>
        </w:rPr>
        <w:t>Pemihakan kebijakan yang lebih membantu kelompok miskin dan daerah yang tertinggal</w:t>
      </w:r>
      <w:r w:rsidRPr="00707D3C">
        <w:rPr>
          <w:rFonts w:ascii="Arial" w:hAnsi="Arial" w:cs="Arial"/>
          <w:lang w:val="id-ID"/>
        </w:rPr>
        <w:t>.</w:t>
      </w:r>
    </w:p>
    <w:p w14:paraId="7ED3BC48" w14:textId="77777777" w:rsidR="007F315D" w:rsidRPr="00707D3C" w:rsidRDefault="007F315D" w:rsidP="000D7AD8">
      <w:pPr>
        <w:numPr>
          <w:ilvl w:val="3"/>
          <w:numId w:val="5"/>
        </w:numPr>
        <w:tabs>
          <w:tab w:val="clear" w:pos="2880"/>
        </w:tabs>
        <w:spacing w:line="360" w:lineRule="auto"/>
        <w:ind w:left="993" w:hanging="426"/>
        <w:jc w:val="both"/>
        <w:rPr>
          <w:rFonts w:ascii="Arial" w:hAnsi="Arial" w:cs="Arial"/>
          <w:lang w:val="sv-SE"/>
        </w:rPr>
      </w:pPr>
      <w:r w:rsidRPr="00707D3C">
        <w:rPr>
          <w:rFonts w:ascii="Arial" w:hAnsi="Arial" w:cs="Arial"/>
          <w:lang w:val="sv-SE"/>
        </w:rPr>
        <w:lastRenderedPageBreak/>
        <w:t>Pengalokasian sumber daya yang lebih memihak kepada kelompok miskin dan daerah yang tertinggal</w:t>
      </w:r>
      <w:r w:rsidRPr="00707D3C">
        <w:rPr>
          <w:rFonts w:ascii="Arial" w:hAnsi="Arial" w:cs="Arial"/>
          <w:lang w:val="id-ID"/>
        </w:rPr>
        <w:t>.</w:t>
      </w:r>
    </w:p>
    <w:p w14:paraId="1BEB165C" w14:textId="77777777" w:rsidR="007F315D" w:rsidRPr="00707D3C" w:rsidRDefault="007F315D" w:rsidP="000D7AD8">
      <w:pPr>
        <w:numPr>
          <w:ilvl w:val="3"/>
          <w:numId w:val="5"/>
        </w:numPr>
        <w:tabs>
          <w:tab w:val="clear" w:pos="2880"/>
        </w:tabs>
        <w:spacing w:line="360" w:lineRule="auto"/>
        <w:ind w:left="993" w:hanging="426"/>
        <w:jc w:val="both"/>
        <w:rPr>
          <w:rFonts w:ascii="Arial" w:hAnsi="Arial" w:cs="Arial"/>
          <w:lang w:val="sv-SE"/>
        </w:rPr>
      </w:pPr>
      <w:r w:rsidRPr="00707D3C">
        <w:rPr>
          <w:rFonts w:ascii="Arial" w:hAnsi="Arial" w:cs="Arial"/>
          <w:lang w:val="sv-SE"/>
        </w:rPr>
        <w:t>Pengembangan instrumen untuk memonitor kesenjangan antar wilayah dan antar tingkat sosial ekonomi</w:t>
      </w:r>
    </w:p>
    <w:p w14:paraId="24C5992C" w14:textId="77777777" w:rsidR="007F315D" w:rsidRPr="00707D3C" w:rsidRDefault="007F315D" w:rsidP="000D7AD8">
      <w:pPr>
        <w:numPr>
          <w:ilvl w:val="3"/>
          <w:numId w:val="5"/>
        </w:numPr>
        <w:tabs>
          <w:tab w:val="clear" w:pos="2880"/>
        </w:tabs>
        <w:spacing w:line="360" w:lineRule="auto"/>
        <w:ind w:left="993" w:hanging="426"/>
        <w:jc w:val="both"/>
        <w:rPr>
          <w:rFonts w:ascii="Arial" w:hAnsi="Arial" w:cs="Arial"/>
        </w:rPr>
      </w:pPr>
      <w:proofErr w:type="spellStart"/>
      <w:r w:rsidRPr="00707D3C">
        <w:rPr>
          <w:rFonts w:ascii="Arial" w:hAnsi="Arial" w:cs="Arial"/>
        </w:rPr>
        <w:t>Peningkatan</w:t>
      </w:r>
      <w:proofErr w:type="spellEnd"/>
      <w:r w:rsidRPr="00707D3C">
        <w:rPr>
          <w:rFonts w:ascii="Arial" w:hAnsi="Arial" w:cs="Arial"/>
        </w:rPr>
        <w:t xml:space="preserve"> </w:t>
      </w:r>
      <w:proofErr w:type="spellStart"/>
      <w:r w:rsidRPr="00707D3C">
        <w:rPr>
          <w:rFonts w:ascii="Arial" w:hAnsi="Arial" w:cs="Arial"/>
        </w:rPr>
        <w:t>advokasi</w:t>
      </w:r>
      <w:proofErr w:type="spellEnd"/>
      <w:r w:rsidRPr="00707D3C">
        <w:rPr>
          <w:rFonts w:ascii="Arial" w:hAnsi="Arial" w:cs="Arial"/>
        </w:rPr>
        <w:t xml:space="preserve"> dan capacity building </w:t>
      </w:r>
      <w:proofErr w:type="spellStart"/>
      <w:r w:rsidRPr="00707D3C">
        <w:rPr>
          <w:rFonts w:ascii="Arial" w:hAnsi="Arial" w:cs="Arial"/>
        </w:rPr>
        <w:t>bagi</w:t>
      </w:r>
      <w:proofErr w:type="spellEnd"/>
      <w:r w:rsidRPr="00707D3C">
        <w:rPr>
          <w:rFonts w:ascii="Arial" w:hAnsi="Arial" w:cs="Arial"/>
        </w:rPr>
        <w:t xml:space="preserve"> </w:t>
      </w:r>
      <w:proofErr w:type="spellStart"/>
      <w:r w:rsidRPr="00707D3C">
        <w:rPr>
          <w:rFonts w:ascii="Arial" w:hAnsi="Arial" w:cs="Arial"/>
        </w:rPr>
        <w:t>daerah</w:t>
      </w:r>
      <w:proofErr w:type="spellEnd"/>
      <w:r w:rsidRPr="00707D3C">
        <w:rPr>
          <w:rFonts w:ascii="Arial" w:hAnsi="Arial" w:cs="Arial"/>
        </w:rPr>
        <w:t xml:space="preserve"> yang </w:t>
      </w:r>
      <w:proofErr w:type="spellStart"/>
      <w:r w:rsidRPr="00707D3C">
        <w:rPr>
          <w:rFonts w:ascii="Arial" w:hAnsi="Arial" w:cs="Arial"/>
        </w:rPr>
        <w:t>tertinggal</w:t>
      </w:r>
      <w:proofErr w:type="spellEnd"/>
    </w:p>
    <w:p w14:paraId="4B91E6FA" w14:textId="77777777" w:rsidR="007F315D" w:rsidRPr="00707D3C" w:rsidRDefault="007F315D" w:rsidP="007F315D">
      <w:pPr>
        <w:spacing w:line="360" w:lineRule="auto"/>
        <w:ind w:left="567" w:firstLine="567"/>
        <w:jc w:val="both"/>
        <w:rPr>
          <w:rFonts w:ascii="Arial" w:hAnsi="Arial" w:cs="Arial"/>
        </w:rPr>
      </w:pPr>
      <w:r w:rsidRPr="00707D3C">
        <w:rPr>
          <w:rFonts w:ascii="Arial" w:hAnsi="Arial" w:cs="Arial"/>
        </w:rPr>
        <w:t xml:space="preserve">Selain </w:t>
      </w:r>
      <w:proofErr w:type="spellStart"/>
      <w:r w:rsidRPr="00707D3C">
        <w:rPr>
          <w:rFonts w:ascii="Arial" w:hAnsi="Arial" w:cs="Arial"/>
        </w:rPr>
        <w:t>itu</w:t>
      </w:r>
      <w:proofErr w:type="spellEnd"/>
      <w:r w:rsidRPr="00707D3C">
        <w:rPr>
          <w:rFonts w:ascii="Arial" w:hAnsi="Arial" w:cs="Arial"/>
        </w:rPr>
        <w:t xml:space="preserve"> </w:t>
      </w:r>
      <w:proofErr w:type="spellStart"/>
      <w:r w:rsidRPr="00707D3C">
        <w:rPr>
          <w:rFonts w:ascii="Arial" w:hAnsi="Arial" w:cs="Arial"/>
        </w:rPr>
        <w:t>untuk</w:t>
      </w:r>
      <w:proofErr w:type="spellEnd"/>
      <w:r w:rsidRPr="00707D3C">
        <w:rPr>
          <w:rFonts w:ascii="Arial" w:hAnsi="Arial" w:cs="Arial"/>
        </w:rPr>
        <w:t xml:space="preserve"> </w:t>
      </w:r>
      <w:proofErr w:type="spellStart"/>
      <w:r w:rsidRPr="00707D3C">
        <w:rPr>
          <w:rFonts w:ascii="Arial" w:hAnsi="Arial" w:cs="Arial"/>
        </w:rPr>
        <w:t>dapat</w:t>
      </w:r>
      <w:proofErr w:type="spellEnd"/>
      <w:r w:rsidRPr="00707D3C">
        <w:rPr>
          <w:rFonts w:ascii="Arial" w:hAnsi="Arial" w:cs="Arial"/>
        </w:rPr>
        <w:t xml:space="preserve"> </w:t>
      </w:r>
      <w:proofErr w:type="spellStart"/>
      <w:r w:rsidRPr="00707D3C">
        <w:rPr>
          <w:rFonts w:ascii="Arial" w:hAnsi="Arial" w:cs="Arial"/>
        </w:rPr>
        <w:t>meningkatkan</w:t>
      </w:r>
      <w:proofErr w:type="spellEnd"/>
      <w:r w:rsidRPr="00707D3C">
        <w:rPr>
          <w:rFonts w:ascii="Arial" w:hAnsi="Arial" w:cs="Arial"/>
        </w:rPr>
        <w:t xml:space="preserve"> </w:t>
      </w:r>
      <w:proofErr w:type="spellStart"/>
      <w:r w:rsidRPr="00707D3C">
        <w:rPr>
          <w:rFonts w:ascii="Arial" w:hAnsi="Arial" w:cs="Arial"/>
        </w:rPr>
        <w:t>akses</w:t>
      </w:r>
      <w:proofErr w:type="spellEnd"/>
      <w:r w:rsidRPr="00707D3C">
        <w:rPr>
          <w:rFonts w:ascii="Arial" w:hAnsi="Arial" w:cs="Arial"/>
        </w:rPr>
        <w:t xml:space="preserve"> dan </w:t>
      </w:r>
      <w:proofErr w:type="spellStart"/>
      <w:r w:rsidRPr="00707D3C">
        <w:rPr>
          <w:rFonts w:ascii="Arial" w:hAnsi="Arial" w:cs="Arial"/>
        </w:rPr>
        <w:t>kualitas</w:t>
      </w:r>
      <w:proofErr w:type="spellEnd"/>
      <w:r w:rsidRPr="00707D3C">
        <w:rPr>
          <w:rFonts w:ascii="Arial" w:hAnsi="Arial" w:cs="Arial"/>
        </w:rPr>
        <w:t xml:space="preserve"> </w:t>
      </w:r>
      <w:proofErr w:type="spellStart"/>
      <w:r w:rsidRPr="00707D3C">
        <w:rPr>
          <w:rFonts w:ascii="Arial" w:hAnsi="Arial" w:cs="Arial"/>
        </w:rPr>
        <w:t>pelayanan</w:t>
      </w:r>
      <w:proofErr w:type="spellEnd"/>
      <w:r w:rsidRPr="00707D3C">
        <w:rPr>
          <w:rFonts w:ascii="Arial" w:hAnsi="Arial" w:cs="Arial"/>
        </w:rPr>
        <w:t xml:space="preserve"> </w:t>
      </w:r>
      <w:proofErr w:type="spellStart"/>
      <w:r w:rsidRPr="00707D3C">
        <w:rPr>
          <w:rFonts w:ascii="Arial" w:hAnsi="Arial" w:cs="Arial"/>
        </w:rPr>
        <w:t>kesehatan</w:t>
      </w:r>
      <w:proofErr w:type="spellEnd"/>
      <w:r w:rsidRPr="00707D3C">
        <w:rPr>
          <w:rFonts w:ascii="Arial" w:hAnsi="Arial" w:cs="Arial"/>
        </w:rPr>
        <w:t xml:space="preserve">, </w:t>
      </w:r>
      <w:proofErr w:type="spellStart"/>
      <w:r w:rsidRPr="00707D3C">
        <w:rPr>
          <w:rFonts w:ascii="Arial" w:hAnsi="Arial" w:cs="Arial"/>
        </w:rPr>
        <w:t>kedelapan</w:t>
      </w:r>
      <w:proofErr w:type="spellEnd"/>
      <w:r w:rsidRPr="00707D3C">
        <w:rPr>
          <w:rFonts w:ascii="Arial" w:hAnsi="Arial" w:cs="Arial"/>
        </w:rPr>
        <w:t xml:space="preserve"> </w:t>
      </w:r>
      <w:proofErr w:type="spellStart"/>
      <w:r w:rsidRPr="00707D3C">
        <w:rPr>
          <w:rFonts w:ascii="Arial" w:hAnsi="Arial" w:cs="Arial"/>
        </w:rPr>
        <w:t>fokus</w:t>
      </w:r>
      <w:proofErr w:type="spellEnd"/>
      <w:r w:rsidRPr="00707D3C">
        <w:rPr>
          <w:rFonts w:ascii="Arial" w:hAnsi="Arial" w:cs="Arial"/>
        </w:rPr>
        <w:t xml:space="preserve"> </w:t>
      </w:r>
      <w:proofErr w:type="spellStart"/>
      <w:r w:rsidRPr="00707D3C">
        <w:rPr>
          <w:rFonts w:ascii="Arial" w:hAnsi="Arial" w:cs="Arial"/>
        </w:rPr>
        <w:t>prioritas</w:t>
      </w:r>
      <w:proofErr w:type="spellEnd"/>
      <w:r w:rsidRPr="00707D3C">
        <w:rPr>
          <w:rFonts w:ascii="Arial" w:hAnsi="Arial" w:cs="Arial"/>
        </w:rPr>
        <w:t xml:space="preserve"> </w:t>
      </w:r>
      <w:proofErr w:type="spellStart"/>
      <w:r w:rsidRPr="00707D3C">
        <w:rPr>
          <w:rFonts w:ascii="Arial" w:hAnsi="Arial" w:cs="Arial"/>
        </w:rPr>
        <w:t>pembangunan</w:t>
      </w:r>
      <w:proofErr w:type="spellEnd"/>
      <w:r w:rsidRPr="00707D3C">
        <w:rPr>
          <w:rFonts w:ascii="Arial" w:hAnsi="Arial" w:cs="Arial"/>
        </w:rPr>
        <w:t xml:space="preserve"> </w:t>
      </w:r>
      <w:proofErr w:type="spellStart"/>
      <w:r w:rsidRPr="00707D3C">
        <w:rPr>
          <w:rFonts w:ascii="Arial" w:hAnsi="Arial" w:cs="Arial"/>
        </w:rPr>
        <w:t>bidang</w:t>
      </w:r>
      <w:proofErr w:type="spellEnd"/>
      <w:r w:rsidRPr="00707D3C">
        <w:rPr>
          <w:rFonts w:ascii="Arial" w:hAnsi="Arial" w:cs="Arial"/>
        </w:rPr>
        <w:t xml:space="preserve"> </w:t>
      </w:r>
      <w:proofErr w:type="spellStart"/>
      <w:r w:rsidRPr="00707D3C">
        <w:rPr>
          <w:rFonts w:ascii="Arial" w:hAnsi="Arial" w:cs="Arial"/>
        </w:rPr>
        <w:t>kesehatan</w:t>
      </w:r>
      <w:proofErr w:type="spellEnd"/>
      <w:r w:rsidRPr="00707D3C">
        <w:rPr>
          <w:rFonts w:ascii="Arial" w:hAnsi="Arial" w:cs="Arial"/>
        </w:rPr>
        <w:t xml:space="preserve"> </w:t>
      </w:r>
      <w:proofErr w:type="spellStart"/>
      <w:r w:rsidRPr="00707D3C">
        <w:rPr>
          <w:rFonts w:ascii="Arial" w:hAnsi="Arial" w:cs="Arial"/>
        </w:rPr>
        <w:t>didukung</w:t>
      </w:r>
      <w:proofErr w:type="spellEnd"/>
      <w:r w:rsidRPr="00707D3C">
        <w:rPr>
          <w:rFonts w:ascii="Arial" w:hAnsi="Arial" w:cs="Arial"/>
        </w:rPr>
        <w:t xml:space="preserve"> oleh </w:t>
      </w:r>
      <w:proofErr w:type="spellStart"/>
      <w:r w:rsidRPr="00707D3C">
        <w:rPr>
          <w:rFonts w:ascii="Arial" w:hAnsi="Arial" w:cs="Arial"/>
        </w:rPr>
        <w:t>peningkatan</w:t>
      </w:r>
      <w:proofErr w:type="spellEnd"/>
      <w:r w:rsidRPr="00707D3C">
        <w:rPr>
          <w:rFonts w:ascii="Arial" w:hAnsi="Arial" w:cs="Arial"/>
        </w:rPr>
        <w:t xml:space="preserve"> </w:t>
      </w:r>
      <w:proofErr w:type="spellStart"/>
      <w:r w:rsidRPr="00707D3C">
        <w:rPr>
          <w:rFonts w:ascii="Arial" w:hAnsi="Arial" w:cs="Arial"/>
        </w:rPr>
        <w:t>kualitas</w:t>
      </w:r>
      <w:proofErr w:type="spellEnd"/>
      <w:r w:rsidRPr="00707D3C">
        <w:rPr>
          <w:rFonts w:ascii="Arial" w:hAnsi="Arial" w:cs="Arial"/>
        </w:rPr>
        <w:t xml:space="preserve"> </w:t>
      </w:r>
      <w:proofErr w:type="spellStart"/>
      <w:r w:rsidRPr="00707D3C">
        <w:rPr>
          <w:rFonts w:ascii="Arial" w:hAnsi="Arial" w:cs="Arial"/>
        </w:rPr>
        <w:t>manajemen</w:t>
      </w:r>
      <w:proofErr w:type="spellEnd"/>
      <w:r w:rsidRPr="00707D3C">
        <w:rPr>
          <w:rFonts w:ascii="Arial" w:hAnsi="Arial" w:cs="Arial"/>
        </w:rPr>
        <w:t xml:space="preserve"> dan </w:t>
      </w:r>
      <w:proofErr w:type="spellStart"/>
      <w:r w:rsidRPr="00707D3C">
        <w:rPr>
          <w:rFonts w:ascii="Arial" w:hAnsi="Arial" w:cs="Arial"/>
        </w:rPr>
        <w:t>pembiayaan</w:t>
      </w:r>
      <w:proofErr w:type="spellEnd"/>
      <w:r w:rsidRPr="00707D3C">
        <w:rPr>
          <w:rFonts w:ascii="Arial" w:hAnsi="Arial" w:cs="Arial"/>
        </w:rPr>
        <w:t xml:space="preserve"> </w:t>
      </w:r>
      <w:proofErr w:type="spellStart"/>
      <w:r w:rsidRPr="00707D3C">
        <w:rPr>
          <w:rFonts w:ascii="Arial" w:hAnsi="Arial" w:cs="Arial"/>
        </w:rPr>
        <w:t>kesehatan</w:t>
      </w:r>
      <w:proofErr w:type="spellEnd"/>
      <w:r w:rsidRPr="00707D3C">
        <w:rPr>
          <w:rFonts w:ascii="Arial" w:hAnsi="Arial" w:cs="Arial"/>
        </w:rPr>
        <w:t xml:space="preserve">, </w:t>
      </w:r>
      <w:proofErr w:type="spellStart"/>
      <w:r w:rsidRPr="00707D3C">
        <w:rPr>
          <w:rFonts w:ascii="Arial" w:hAnsi="Arial" w:cs="Arial"/>
        </w:rPr>
        <w:t>sistem</w:t>
      </w:r>
      <w:proofErr w:type="spellEnd"/>
      <w:r w:rsidRPr="00707D3C">
        <w:rPr>
          <w:rFonts w:ascii="Arial" w:hAnsi="Arial" w:cs="Arial"/>
        </w:rPr>
        <w:t xml:space="preserve"> </w:t>
      </w:r>
      <w:proofErr w:type="spellStart"/>
      <w:r w:rsidRPr="00707D3C">
        <w:rPr>
          <w:rFonts w:ascii="Arial" w:hAnsi="Arial" w:cs="Arial"/>
        </w:rPr>
        <w:t>informasi</w:t>
      </w:r>
      <w:proofErr w:type="spellEnd"/>
      <w:r w:rsidRPr="00707D3C">
        <w:rPr>
          <w:rFonts w:ascii="Arial" w:hAnsi="Arial" w:cs="Arial"/>
        </w:rPr>
        <w:t xml:space="preserve">, dan </w:t>
      </w:r>
      <w:proofErr w:type="spellStart"/>
      <w:r w:rsidRPr="00707D3C">
        <w:rPr>
          <w:rFonts w:ascii="Arial" w:hAnsi="Arial" w:cs="Arial"/>
        </w:rPr>
        <w:t>ilmu</w:t>
      </w:r>
      <w:proofErr w:type="spellEnd"/>
      <w:r w:rsidRPr="00707D3C">
        <w:rPr>
          <w:rFonts w:ascii="Arial" w:hAnsi="Arial" w:cs="Arial"/>
        </w:rPr>
        <w:t xml:space="preserve"> </w:t>
      </w:r>
      <w:proofErr w:type="spellStart"/>
      <w:r w:rsidRPr="00707D3C">
        <w:rPr>
          <w:rFonts w:ascii="Arial" w:hAnsi="Arial" w:cs="Arial"/>
        </w:rPr>
        <w:t>pengetahuan</w:t>
      </w:r>
      <w:proofErr w:type="spellEnd"/>
      <w:r w:rsidRPr="00707D3C">
        <w:rPr>
          <w:rFonts w:ascii="Arial" w:hAnsi="Arial" w:cs="Arial"/>
        </w:rPr>
        <w:t xml:space="preserve"> dan </w:t>
      </w:r>
      <w:proofErr w:type="spellStart"/>
      <w:r w:rsidRPr="00707D3C">
        <w:rPr>
          <w:rFonts w:ascii="Arial" w:hAnsi="Arial" w:cs="Arial"/>
        </w:rPr>
        <w:t>tekhnologi</w:t>
      </w:r>
      <w:proofErr w:type="spellEnd"/>
      <w:r w:rsidRPr="00707D3C">
        <w:rPr>
          <w:rFonts w:ascii="Arial" w:hAnsi="Arial" w:cs="Arial"/>
        </w:rPr>
        <w:t xml:space="preserve"> </w:t>
      </w:r>
      <w:proofErr w:type="spellStart"/>
      <w:r w:rsidRPr="00707D3C">
        <w:rPr>
          <w:rFonts w:ascii="Arial" w:hAnsi="Arial" w:cs="Arial"/>
        </w:rPr>
        <w:t>kesehatan</w:t>
      </w:r>
      <w:proofErr w:type="spellEnd"/>
      <w:r w:rsidRPr="00707D3C">
        <w:rPr>
          <w:rFonts w:ascii="Arial" w:hAnsi="Arial" w:cs="Arial"/>
        </w:rPr>
        <w:t xml:space="preserve">, </w:t>
      </w:r>
      <w:proofErr w:type="spellStart"/>
      <w:r w:rsidRPr="00707D3C">
        <w:rPr>
          <w:rFonts w:ascii="Arial" w:hAnsi="Arial" w:cs="Arial"/>
        </w:rPr>
        <w:t>melalui</w:t>
      </w:r>
      <w:proofErr w:type="spellEnd"/>
      <w:r w:rsidRPr="00707D3C">
        <w:rPr>
          <w:rFonts w:ascii="Arial" w:hAnsi="Arial" w:cs="Arial"/>
        </w:rPr>
        <w:t>:</w:t>
      </w:r>
    </w:p>
    <w:p w14:paraId="3756F54A" w14:textId="77777777" w:rsidR="007F315D" w:rsidRPr="00707D3C" w:rsidRDefault="007F315D" w:rsidP="000D7AD8">
      <w:pPr>
        <w:numPr>
          <w:ilvl w:val="1"/>
          <w:numId w:val="4"/>
        </w:numPr>
        <w:tabs>
          <w:tab w:val="clear" w:pos="1440"/>
        </w:tabs>
        <w:spacing w:line="360" w:lineRule="auto"/>
        <w:ind w:left="993" w:hanging="426"/>
        <w:jc w:val="both"/>
        <w:rPr>
          <w:rFonts w:ascii="Arial" w:hAnsi="Arial" w:cs="Arial"/>
        </w:rPr>
      </w:pPr>
      <w:proofErr w:type="spellStart"/>
      <w:r w:rsidRPr="00707D3C">
        <w:rPr>
          <w:rFonts w:ascii="Arial" w:hAnsi="Arial" w:cs="Arial"/>
        </w:rPr>
        <w:t>Peningkatan</w:t>
      </w:r>
      <w:proofErr w:type="spellEnd"/>
      <w:r w:rsidRPr="00707D3C">
        <w:rPr>
          <w:rFonts w:ascii="Arial" w:hAnsi="Arial" w:cs="Arial"/>
        </w:rPr>
        <w:t xml:space="preserve"> </w:t>
      </w:r>
      <w:proofErr w:type="spellStart"/>
      <w:r w:rsidRPr="00707D3C">
        <w:rPr>
          <w:rFonts w:ascii="Arial" w:hAnsi="Arial" w:cs="Arial"/>
        </w:rPr>
        <w:t>kualitas</w:t>
      </w:r>
      <w:proofErr w:type="spellEnd"/>
      <w:r w:rsidRPr="00707D3C">
        <w:rPr>
          <w:rFonts w:ascii="Arial" w:hAnsi="Arial" w:cs="Arial"/>
        </w:rPr>
        <w:t xml:space="preserve"> </w:t>
      </w:r>
      <w:proofErr w:type="spellStart"/>
      <w:r w:rsidRPr="00707D3C">
        <w:rPr>
          <w:rFonts w:ascii="Arial" w:hAnsi="Arial" w:cs="Arial"/>
        </w:rPr>
        <w:t>perencanaan</w:t>
      </w:r>
      <w:proofErr w:type="spellEnd"/>
      <w:r w:rsidRPr="00707D3C">
        <w:rPr>
          <w:rFonts w:ascii="Arial" w:hAnsi="Arial" w:cs="Arial"/>
        </w:rPr>
        <w:t xml:space="preserve">, </w:t>
      </w:r>
      <w:proofErr w:type="spellStart"/>
      <w:r w:rsidRPr="00707D3C">
        <w:rPr>
          <w:rFonts w:ascii="Arial" w:hAnsi="Arial" w:cs="Arial"/>
        </w:rPr>
        <w:t>penganggaran</w:t>
      </w:r>
      <w:proofErr w:type="spellEnd"/>
      <w:r w:rsidRPr="00707D3C">
        <w:rPr>
          <w:rFonts w:ascii="Arial" w:hAnsi="Arial" w:cs="Arial"/>
        </w:rPr>
        <w:t xml:space="preserve"> dan </w:t>
      </w:r>
      <w:proofErr w:type="spellStart"/>
      <w:r w:rsidRPr="00707D3C">
        <w:rPr>
          <w:rFonts w:ascii="Arial" w:hAnsi="Arial" w:cs="Arial"/>
        </w:rPr>
        <w:t>pengawasan</w:t>
      </w:r>
      <w:proofErr w:type="spellEnd"/>
      <w:r w:rsidRPr="00707D3C">
        <w:rPr>
          <w:rFonts w:ascii="Arial" w:hAnsi="Arial" w:cs="Arial"/>
        </w:rPr>
        <w:t xml:space="preserve"> </w:t>
      </w:r>
      <w:proofErr w:type="spellStart"/>
      <w:r w:rsidRPr="00707D3C">
        <w:rPr>
          <w:rFonts w:ascii="Arial" w:hAnsi="Arial" w:cs="Arial"/>
        </w:rPr>
        <w:t>pembangunan</w:t>
      </w:r>
      <w:proofErr w:type="spellEnd"/>
      <w:r w:rsidRPr="00707D3C">
        <w:rPr>
          <w:rFonts w:ascii="Arial" w:hAnsi="Arial" w:cs="Arial"/>
        </w:rPr>
        <w:t xml:space="preserve">      </w:t>
      </w:r>
      <w:proofErr w:type="spellStart"/>
      <w:r w:rsidRPr="00707D3C">
        <w:rPr>
          <w:rFonts w:ascii="Arial" w:hAnsi="Arial" w:cs="Arial"/>
        </w:rPr>
        <w:t>kesehatan</w:t>
      </w:r>
      <w:proofErr w:type="spellEnd"/>
    </w:p>
    <w:p w14:paraId="1E0CE403" w14:textId="77777777" w:rsidR="007F315D" w:rsidRPr="00707D3C" w:rsidRDefault="007F315D" w:rsidP="000D7AD8">
      <w:pPr>
        <w:numPr>
          <w:ilvl w:val="1"/>
          <w:numId w:val="4"/>
        </w:numPr>
        <w:tabs>
          <w:tab w:val="clear" w:pos="1440"/>
        </w:tabs>
        <w:spacing w:line="360" w:lineRule="auto"/>
        <w:ind w:left="993" w:hanging="426"/>
        <w:jc w:val="both"/>
        <w:rPr>
          <w:rFonts w:ascii="Arial" w:hAnsi="Arial" w:cs="Arial"/>
        </w:rPr>
      </w:pPr>
      <w:proofErr w:type="spellStart"/>
      <w:r w:rsidRPr="00707D3C">
        <w:rPr>
          <w:rFonts w:ascii="Arial" w:hAnsi="Arial" w:cs="Arial"/>
        </w:rPr>
        <w:t>Pengembangan</w:t>
      </w:r>
      <w:proofErr w:type="spellEnd"/>
      <w:r w:rsidRPr="00707D3C">
        <w:rPr>
          <w:rFonts w:ascii="Arial" w:hAnsi="Arial" w:cs="Arial"/>
        </w:rPr>
        <w:t xml:space="preserve"> </w:t>
      </w:r>
      <w:proofErr w:type="spellStart"/>
      <w:r w:rsidRPr="00707D3C">
        <w:rPr>
          <w:rFonts w:ascii="Arial" w:hAnsi="Arial" w:cs="Arial"/>
        </w:rPr>
        <w:t>perencanaan</w:t>
      </w:r>
      <w:proofErr w:type="spellEnd"/>
      <w:r w:rsidRPr="00707D3C">
        <w:rPr>
          <w:rFonts w:ascii="Arial" w:hAnsi="Arial" w:cs="Arial"/>
        </w:rPr>
        <w:t xml:space="preserve"> </w:t>
      </w:r>
      <w:proofErr w:type="spellStart"/>
      <w:r w:rsidRPr="00707D3C">
        <w:rPr>
          <w:rFonts w:ascii="Arial" w:hAnsi="Arial" w:cs="Arial"/>
        </w:rPr>
        <w:t>pembangunan</w:t>
      </w:r>
      <w:proofErr w:type="spellEnd"/>
      <w:r w:rsidRPr="00707D3C">
        <w:rPr>
          <w:rFonts w:ascii="Arial" w:hAnsi="Arial" w:cs="Arial"/>
        </w:rPr>
        <w:t xml:space="preserve"> </w:t>
      </w:r>
      <w:proofErr w:type="spellStart"/>
      <w:r w:rsidRPr="00707D3C">
        <w:rPr>
          <w:rFonts w:ascii="Arial" w:hAnsi="Arial" w:cs="Arial"/>
        </w:rPr>
        <w:t>kesehatan</w:t>
      </w:r>
      <w:proofErr w:type="spellEnd"/>
      <w:r w:rsidRPr="00707D3C">
        <w:rPr>
          <w:rFonts w:ascii="Arial" w:hAnsi="Arial" w:cs="Arial"/>
        </w:rPr>
        <w:t xml:space="preserve"> </w:t>
      </w:r>
      <w:proofErr w:type="spellStart"/>
      <w:r w:rsidRPr="00707D3C">
        <w:rPr>
          <w:rFonts w:ascii="Arial" w:hAnsi="Arial" w:cs="Arial"/>
        </w:rPr>
        <w:t>berbasis</w:t>
      </w:r>
      <w:proofErr w:type="spellEnd"/>
      <w:r w:rsidRPr="00707D3C">
        <w:rPr>
          <w:rFonts w:ascii="Arial" w:hAnsi="Arial" w:cs="Arial"/>
        </w:rPr>
        <w:t xml:space="preserve"> wilayah</w:t>
      </w:r>
    </w:p>
    <w:p w14:paraId="6F940F8B" w14:textId="77777777" w:rsidR="007F315D" w:rsidRPr="00707D3C" w:rsidRDefault="007F315D" w:rsidP="000D7AD8">
      <w:pPr>
        <w:numPr>
          <w:ilvl w:val="1"/>
          <w:numId w:val="4"/>
        </w:numPr>
        <w:tabs>
          <w:tab w:val="clear" w:pos="1440"/>
        </w:tabs>
        <w:spacing w:line="360" w:lineRule="auto"/>
        <w:ind w:left="993" w:hanging="426"/>
        <w:jc w:val="both"/>
        <w:rPr>
          <w:rFonts w:ascii="Arial" w:hAnsi="Arial" w:cs="Arial"/>
        </w:rPr>
      </w:pPr>
      <w:proofErr w:type="spellStart"/>
      <w:r w:rsidRPr="00707D3C">
        <w:rPr>
          <w:rFonts w:ascii="Arial" w:hAnsi="Arial" w:cs="Arial"/>
        </w:rPr>
        <w:t>Penguatan</w:t>
      </w:r>
      <w:proofErr w:type="spellEnd"/>
      <w:r w:rsidRPr="00707D3C">
        <w:rPr>
          <w:rFonts w:ascii="Arial" w:hAnsi="Arial" w:cs="Arial"/>
        </w:rPr>
        <w:t xml:space="preserve"> </w:t>
      </w:r>
      <w:proofErr w:type="spellStart"/>
      <w:r w:rsidRPr="00707D3C">
        <w:rPr>
          <w:rFonts w:ascii="Arial" w:hAnsi="Arial" w:cs="Arial"/>
        </w:rPr>
        <w:t>peraturan</w:t>
      </w:r>
      <w:proofErr w:type="spellEnd"/>
      <w:r w:rsidRPr="00707D3C">
        <w:rPr>
          <w:rFonts w:ascii="Arial" w:hAnsi="Arial" w:cs="Arial"/>
        </w:rPr>
        <w:t xml:space="preserve"> </w:t>
      </w:r>
      <w:proofErr w:type="spellStart"/>
      <w:r w:rsidRPr="00707D3C">
        <w:rPr>
          <w:rFonts w:ascii="Arial" w:hAnsi="Arial" w:cs="Arial"/>
        </w:rPr>
        <w:t>perundangan</w:t>
      </w:r>
      <w:proofErr w:type="spellEnd"/>
      <w:r w:rsidRPr="00707D3C">
        <w:rPr>
          <w:rFonts w:ascii="Arial" w:hAnsi="Arial" w:cs="Arial"/>
        </w:rPr>
        <w:t xml:space="preserve"> </w:t>
      </w:r>
      <w:proofErr w:type="spellStart"/>
      <w:r w:rsidRPr="00707D3C">
        <w:rPr>
          <w:rFonts w:ascii="Arial" w:hAnsi="Arial" w:cs="Arial"/>
        </w:rPr>
        <w:t>pembangunan</w:t>
      </w:r>
      <w:proofErr w:type="spellEnd"/>
      <w:r w:rsidRPr="00707D3C">
        <w:rPr>
          <w:rFonts w:ascii="Arial" w:hAnsi="Arial" w:cs="Arial"/>
        </w:rPr>
        <w:t xml:space="preserve"> </w:t>
      </w:r>
      <w:proofErr w:type="spellStart"/>
      <w:r w:rsidRPr="00707D3C">
        <w:rPr>
          <w:rFonts w:ascii="Arial" w:hAnsi="Arial" w:cs="Arial"/>
        </w:rPr>
        <w:t>kesehatan</w:t>
      </w:r>
      <w:proofErr w:type="spellEnd"/>
      <w:r w:rsidRPr="00707D3C">
        <w:rPr>
          <w:rFonts w:ascii="Arial" w:hAnsi="Arial" w:cs="Arial"/>
        </w:rPr>
        <w:t xml:space="preserve"> </w:t>
      </w:r>
    </w:p>
    <w:p w14:paraId="1E253A24" w14:textId="77777777" w:rsidR="007F315D" w:rsidRPr="00707D3C" w:rsidRDefault="007F315D" w:rsidP="000D7AD8">
      <w:pPr>
        <w:numPr>
          <w:ilvl w:val="1"/>
          <w:numId w:val="4"/>
        </w:numPr>
        <w:tabs>
          <w:tab w:val="clear" w:pos="1440"/>
        </w:tabs>
        <w:spacing w:line="360" w:lineRule="auto"/>
        <w:ind w:left="993" w:hanging="426"/>
        <w:jc w:val="both"/>
        <w:rPr>
          <w:rFonts w:ascii="Arial" w:hAnsi="Arial" w:cs="Arial"/>
        </w:rPr>
      </w:pPr>
      <w:proofErr w:type="spellStart"/>
      <w:r w:rsidRPr="00707D3C">
        <w:rPr>
          <w:rFonts w:ascii="Arial" w:hAnsi="Arial" w:cs="Arial"/>
        </w:rPr>
        <w:t>Penataan</w:t>
      </w:r>
      <w:proofErr w:type="spellEnd"/>
      <w:r w:rsidRPr="00707D3C">
        <w:rPr>
          <w:rFonts w:ascii="Arial" w:hAnsi="Arial" w:cs="Arial"/>
        </w:rPr>
        <w:t xml:space="preserve"> dan </w:t>
      </w:r>
      <w:proofErr w:type="spellStart"/>
      <w:r w:rsidRPr="00707D3C">
        <w:rPr>
          <w:rFonts w:ascii="Arial" w:hAnsi="Arial" w:cs="Arial"/>
        </w:rPr>
        <w:t>pengembangan</w:t>
      </w:r>
      <w:proofErr w:type="spellEnd"/>
      <w:r w:rsidRPr="00707D3C">
        <w:rPr>
          <w:rFonts w:ascii="Arial" w:hAnsi="Arial" w:cs="Arial"/>
        </w:rPr>
        <w:t xml:space="preserve"> </w:t>
      </w:r>
      <w:proofErr w:type="spellStart"/>
      <w:r w:rsidRPr="00707D3C">
        <w:rPr>
          <w:rFonts w:ascii="Arial" w:hAnsi="Arial" w:cs="Arial"/>
        </w:rPr>
        <w:t>sistem</w:t>
      </w:r>
      <w:proofErr w:type="spellEnd"/>
      <w:r w:rsidRPr="00707D3C">
        <w:rPr>
          <w:rFonts w:ascii="Arial" w:hAnsi="Arial" w:cs="Arial"/>
        </w:rPr>
        <w:t xml:space="preserve"> </w:t>
      </w:r>
      <w:proofErr w:type="spellStart"/>
      <w:r w:rsidRPr="00707D3C">
        <w:rPr>
          <w:rFonts w:ascii="Arial" w:hAnsi="Arial" w:cs="Arial"/>
        </w:rPr>
        <w:t>informasi</w:t>
      </w:r>
      <w:proofErr w:type="spellEnd"/>
      <w:r w:rsidRPr="00707D3C">
        <w:rPr>
          <w:rFonts w:ascii="Arial" w:hAnsi="Arial" w:cs="Arial"/>
        </w:rPr>
        <w:t xml:space="preserve"> </w:t>
      </w:r>
      <w:proofErr w:type="spellStart"/>
      <w:r w:rsidRPr="00707D3C">
        <w:rPr>
          <w:rFonts w:ascii="Arial" w:hAnsi="Arial" w:cs="Arial"/>
        </w:rPr>
        <w:t>kesehatan</w:t>
      </w:r>
      <w:proofErr w:type="spellEnd"/>
      <w:r w:rsidRPr="00707D3C">
        <w:rPr>
          <w:rFonts w:ascii="Arial" w:hAnsi="Arial" w:cs="Arial"/>
        </w:rPr>
        <w:t xml:space="preserve"> </w:t>
      </w:r>
      <w:proofErr w:type="spellStart"/>
      <w:r w:rsidRPr="00707D3C">
        <w:rPr>
          <w:rFonts w:ascii="Arial" w:hAnsi="Arial" w:cs="Arial"/>
        </w:rPr>
        <w:t>untuk</w:t>
      </w:r>
      <w:proofErr w:type="spellEnd"/>
      <w:r w:rsidRPr="00707D3C">
        <w:rPr>
          <w:rFonts w:ascii="Arial" w:hAnsi="Arial" w:cs="Arial"/>
        </w:rPr>
        <w:t xml:space="preserve"> </w:t>
      </w:r>
      <w:proofErr w:type="spellStart"/>
      <w:r w:rsidRPr="00707D3C">
        <w:rPr>
          <w:rFonts w:ascii="Arial" w:hAnsi="Arial" w:cs="Arial"/>
        </w:rPr>
        <w:t>menjamin</w:t>
      </w:r>
      <w:proofErr w:type="spellEnd"/>
      <w:r w:rsidRPr="00707D3C">
        <w:rPr>
          <w:rFonts w:ascii="Arial" w:hAnsi="Arial" w:cs="Arial"/>
        </w:rPr>
        <w:t xml:space="preserve"> </w:t>
      </w:r>
      <w:proofErr w:type="spellStart"/>
      <w:r w:rsidRPr="00707D3C">
        <w:rPr>
          <w:rFonts w:ascii="Arial" w:hAnsi="Arial" w:cs="Arial"/>
        </w:rPr>
        <w:t>ketersediaan</w:t>
      </w:r>
      <w:proofErr w:type="spellEnd"/>
      <w:r w:rsidRPr="00707D3C">
        <w:rPr>
          <w:rFonts w:ascii="Arial" w:hAnsi="Arial" w:cs="Arial"/>
        </w:rPr>
        <w:t xml:space="preserve"> data dan </w:t>
      </w:r>
      <w:proofErr w:type="spellStart"/>
      <w:r w:rsidRPr="00707D3C">
        <w:rPr>
          <w:rFonts w:ascii="Arial" w:hAnsi="Arial" w:cs="Arial"/>
        </w:rPr>
        <w:t>informasi</w:t>
      </w:r>
      <w:proofErr w:type="spellEnd"/>
      <w:r w:rsidRPr="00707D3C">
        <w:rPr>
          <w:rFonts w:ascii="Arial" w:hAnsi="Arial" w:cs="Arial"/>
        </w:rPr>
        <w:t xml:space="preserve"> </w:t>
      </w:r>
      <w:proofErr w:type="spellStart"/>
      <w:r w:rsidRPr="00707D3C">
        <w:rPr>
          <w:rFonts w:ascii="Arial" w:hAnsi="Arial" w:cs="Arial"/>
        </w:rPr>
        <w:t>kesehatan</w:t>
      </w:r>
      <w:proofErr w:type="spellEnd"/>
      <w:r w:rsidRPr="00707D3C">
        <w:rPr>
          <w:rFonts w:ascii="Arial" w:hAnsi="Arial" w:cs="Arial"/>
        </w:rPr>
        <w:t xml:space="preserve"> </w:t>
      </w:r>
      <w:proofErr w:type="spellStart"/>
      <w:r w:rsidRPr="00707D3C">
        <w:rPr>
          <w:rFonts w:ascii="Arial" w:hAnsi="Arial" w:cs="Arial"/>
        </w:rPr>
        <w:t>melalui</w:t>
      </w:r>
      <w:proofErr w:type="spellEnd"/>
      <w:r w:rsidRPr="00707D3C">
        <w:rPr>
          <w:rFonts w:ascii="Arial" w:hAnsi="Arial" w:cs="Arial"/>
        </w:rPr>
        <w:t xml:space="preserve"> </w:t>
      </w:r>
      <w:proofErr w:type="spellStart"/>
      <w:r w:rsidRPr="00707D3C">
        <w:rPr>
          <w:rFonts w:ascii="Arial" w:hAnsi="Arial" w:cs="Arial"/>
        </w:rPr>
        <w:t>pengaturan</w:t>
      </w:r>
      <w:proofErr w:type="spellEnd"/>
      <w:r w:rsidRPr="00707D3C">
        <w:rPr>
          <w:rFonts w:ascii="Arial" w:hAnsi="Arial" w:cs="Arial"/>
        </w:rPr>
        <w:t xml:space="preserve"> </w:t>
      </w:r>
      <w:proofErr w:type="spellStart"/>
      <w:r w:rsidRPr="00707D3C">
        <w:rPr>
          <w:rFonts w:ascii="Arial" w:hAnsi="Arial" w:cs="Arial"/>
        </w:rPr>
        <w:t>sistem</w:t>
      </w:r>
      <w:proofErr w:type="spellEnd"/>
      <w:r w:rsidRPr="00707D3C">
        <w:rPr>
          <w:rFonts w:ascii="Arial" w:hAnsi="Arial" w:cs="Arial"/>
        </w:rPr>
        <w:t xml:space="preserve"> </w:t>
      </w:r>
      <w:proofErr w:type="spellStart"/>
      <w:r w:rsidRPr="00707D3C">
        <w:rPr>
          <w:rFonts w:ascii="Arial" w:hAnsi="Arial" w:cs="Arial"/>
        </w:rPr>
        <w:t>informasi</w:t>
      </w:r>
      <w:proofErr w:type="spellEnd"/>
      <w:r w:rsidRPr="00707D3C">
        <w:rPr>
          <w:rFonts w:ascii="Arial" w:hAnsi="Arial" w:cs="Arial"/>
        </w:rPr>
        <w:t xml:space="preserve"> yang </w:t>
      </w:r>
      <w:proofErr w:type="spellStart"/>
      <w:r w:rsidRPr="00707D3C">
        <w:rPr>
          <w:rFonts w:ascii="Arial" w:hAnsi="Arial" w:cs="Arial"/>
        </w:rPr>
        <w:t>komprehensif</w:t>
      </w:r>
      <w:proofErr w:type="spellEnd"/>
      <w:r w:rsidRPr="00707D3C">
        <w:rPr>
          <w:rFonts w:ascii="Arial" w:hAnsi="Arial" w:cs="Arial"/>
        </w:rPr>
        <w:t xml:space="preserve"> dan </w:t>
      </w:r>
      <w:proofErr w:type="spellStart"/>
      <w:r w:rsidRPr="00707D3C">
        <w:rPr>
          <w:rFonts w:ascii="Arial" w:hAnsi="Arial" w:cs="Arial"/>
        </w:rPr>
        <w:t>pengembangan</w:t>
      </w:r>
      <w:proofErr w:type="spellEnd"/>
      <w:r w:rsidRPr="00707D3C">
        <w:rPr>
          <w:rFonts w:ascii="Arial" w:hAnsi="Arial" w:cs="Arial"/>
        </w:rPr>
        <w:t xml:space="preserve"> </w:t>
      </w:r>
      <w:proofErr w:type="spellStart"/>
      <w:r w:rsidRPr="00707D3C">
        <w:rPr>
          <w:rFonts w:ascii="Arial" w:hAnsi="Arial" w:cs="Arial"/>
        </w:rPr>
        <w:t>jejaring</w:t>
      </w:r>
      <w:proofErr w:type="spellEnd"/>
    </w:p>
    <w:p w14:paraId="15342743" w14:textId="77777777" w:rsidR="007F315D" w:rsidRPr="00707D3C" w:rsidRDefault="007F315D" w:rsidP="000D7AD8">
      <w:pPr>
        <w:numPr>
          <w:ilvl w:val="1"/>
          <w:numId w:val="4"/>
        </w:numPr>
        <w:tabs>
          <w:tab w:val="clear" w:pos="1440"/>
        </w:tabs>
        <w:spacing w:line="360" w:lineRule="auto"/>
        <w:ind w:left="993" w:hanging="426"/>
        <w:jc w:val="both"/>
        <w:rPr>
          <w:rFonts w:ascii="Arial" w:hAnsi="Arial" w:cs="Arial"/>
        </w:rPr>
      </w:pPr>
      <w:proofErr w:type="spellStart"/>
      <w:r w:rsidRPr="00707D3C">
        <w:rPr>
          <w:rFonts w:ascii="Arial" w:hAnsi="Arial" w:cs="Arial"/>
        </w:rPr>
        <w:t>Pengembangan</w:t>
      </w:r>
      <w:proofErr w:type="spellEnd"/>
      <w:r w:rsidRPr="00707D3C">
        <w:rPr>
          <w:rFonts w:ascii="Arial" w:hAnsi="Arial" w:cs="Arial"/>
        </w:rPr>
        <w:t xml:space="preserve"> </w:t>
      </w:r>
      <w:proofErr w:type="spellStart"/>
      <w:r w:rsidRPr="00707D3C">
        <w:rPr>
          <w:rFonts w:ascii="Arial" w:hAnsi="Arial" w:cs="Arial"/>
        </w:rPr>
        <w:t>penguasaan</w:t>
      </w:r>
      <w:proofErr w:type="spellEnd"/>
      <w:r w:rsidRPr="00707D3C">
        <w:rPr>
          <w:rFonts w:ascii="Arial" w:hAnsi="Arial" w:cs="Arial"/>
        </w:rPr>
        <w:t xml:space="preserve"> dan </w:t>
      </w:r>
      <w:proofErr w:type="spellStart"/>
      <w:r w:rsidRPr="00707D3C">
        <w:rPr>
          <w:rFonts w:ascii="Arial" w:hAnsi="Arial" w:cs="Arial"/>
        </w:rPr>
        <w:t>penerapan</w:t>
      </w:r>
      <w:proofErr w:type="spellEnd"/>
      <w:r w:rsidRPr="00707D3C">
        <w:rPr>
          <w:rFonts w:ascii="Arial" w:hAnsi="Arial" w:cs="Arial"/>
        </w:rPr>
        <w:t xml:space="preserve"> </w:t>
      </w:r>
      <w:proofErr w:type="spellStart"/>
      <w:r w:rsidRPr="00707D3C">
        <w:rPr>
          <w:rFonts w:ascii="Arial" w:hAnsi="Arial" w:cs="Arial"/>
        </w:rPr>
        <w:t>ilmu</w:t>
      </w:r>
      <w:proofErr w:type="spellEnd"/>
      <w:r w:rsidRPr="00707D3C">
        <w:rPr>
          <w:rFonts w:ascii="Arial" w:hAnsi="Arial" w:cs="Arial"/>
        </w:rPr>
        <w:t xml:space="preserve"> </w:t>
      </w:r>
      <w:proofErr w:type="spellStart"/>
      <w:r w:rsidRPr="00707D3C">
        <w:rPr>
          <w:rFonts w:ascii="Arial" w:hAnsi="Arial" w:cs="Arial"/>
        </w:rPr>
        <w:t>pengetahuan</w:t>
      </w:r>
      <w:proofErr w:type="spellEnd"/>
      <w:r w:rsidRPr="00707D3C">
        <w:rPr>
          <w:rFonts w:ascii="Arial" w:hAnsi="Arial" w:cs="Arial"/>
        </w:rPr>
        <w:t xml:space="preserve"> dan </w:t>
      </w:r>
      <w:proofErr w:type="spellStart"/>
      <w:r w:rsidRPr="00707D3C">
        <w:rPr>
          <w:rFonts w:ascii="Arial" w:hAnsi="Arial" w:cs="Arial"/>
        </w:rPr>
        <w:t>teknologi</w:t>
      </w:r>
      <w:proofErr w:type="spellEnd"/>
      <w:r w:rsidRPr="00707D3C">
        <w:rPr>
          <w:rFonts w:ascii="Arial" w:hAnsi="Arial" w:cs="Arial"/>
        </w:rPr>
        <w:t xml:space="preserve"> </w:t>
      </w:r>
      <w:proofErr w:type="spellStart"/>
      <w:r w:rsidRPr="00707D3C">
        <w:rPr>
          <w:rFonts w:ascii="Arial" w:hAnsi="Arial" w:cs="Arial"/>
        </w:rPr>
        <w:t>kesehatan</w:t>
      </w:r>
      <w:proofErr w:type="spellEnd"/>
      <w:r w:rsidRPr="00707D3C">
        <w:rPr>
          <w:rFonts w:ascii="Arial" w:hAnsi="Arial" w:cs="Arial"/>
        </w:rPr>
        <w:t xml:space="preserve"> </w:t>
      </w:r>
      <w:proofErr w:type="spellStart"/>
      <w:r w:rsidRPr="00707D3C">
        <w:rPr>
          <w:rFonts w:ascii="Arial" w:hAnsi="Arial" w:cs="Arial"/>
        </w:rPr>
        <w:t>dalam</w:t>
      </w:r>
      <w:proofErr w:type="spellEnd"/>
      <w:r w:rsidRPr="00707D3C">
        <w:rPr>
          <w:rFonts w:ascii="Arial" w:hAnsi="Arial" w:cs="Arial"/>
        </w:rPr>
        <w:t xml:space="preserve"> </w:t>
      </w:r>
      <w:proofErr w:type="spellStart"/>
      <w:r w:rsidRPr="00707D3C">
        <w:rPr>
          <w:rFonts w:ascii="Arial" w:hAnsi="Arial" w:cs="Arial"/>
        </w:rPr>
        <w:t>bidang</w:t>
      </w:r>
      <w:proofErr w:type="spellEnd"/>
      <w:r w:rsidRPr="00707D3C">
        <w:rPr>
          <w:rFonts w:ascii="Arial" w:hAnsi="Arial" w:cs="Arial"/>
        </w:rPr>
        <w:t xml:space="preserve"> </w:t>
      </w:r>
      <w:proofErr w:type="spellStart"/>
      <w:r w:rsidRPr="00707D3C">
        <w:rPr>
          <w:rFonts w:ascii="Arial" w:hAnsi="Arial" w:cs="Arial"/>
        </w:rPr>
        <w:t>kedokteran</w:t>
      </w:r>
      <w:proofErr w:type="spellEnd"/>
      <w:r w:rsidRPr="00707D3C">
        <w:rPr>
          <w:rFonts w:ascii="Arial" w:hAnsi="Arial" w:cs="Arial"/>
        </w:rPr>
        <w:t xml:space="preserve">, </w:t>
      </w:r>
      <w:proofErr w:type="spellStart"/>
      <w:r w:rsidRPr="00707D3C">
        <w:rPr>
          <w:rFonts w:ascii="Arial" w:hAnsi="Arial" w:cs="Arial"/>
        </w:rPr>
        <w:t>kesehatan</w:t>
      </w:r>
      <w:proofErr w:type="spellEnd"/>
      <w:r w:rsidRPr="00707D3C">
        <w:rPr>
          <w:rFonts w:ascii="Arial" w:hAnsi="Arial" w:cs="Arial"/>
        </w:rPr>
        <w:t xml:space="preserve"> </w:t>
      </w:r>
      <w:proofErr w:type="spellStart"/>
      <w:r w:rsidRPr="00707D3C">
        <w:rPr>
          <w:rFonts w:ascii="Arial" w:hAnsi="Arial" w:cs="Arial"/>
        </w:rPr>
        <w:t>masyarakat</w:t>
      </w:r>
      <w:proofErr w:type="spellEnd"/>
      <w:r w:rsidRPr="00707D3C">
        <w:rPr>
          <w:rFonts w:ascii="Arial" w:hAnsi="Arial" w:cs="Arial"/>
        </w:rPr>
        <w:t xml:space="preserve">, </w:t>
      </w:r>
      <w:proofErr w:type="spellStart"/>
      <w:r w:rsidRPr="00707D3C">
        <w:rPr>
          <w:rFonts w:ascii="Arial" w:hAnsi="Arial" w:cs="Arial"/>
        </w:rPr>
        <w:t>rancang</w:t>
      </w:r>
      <w:proofErr w:type="spellEnd"/>
      <w:r w:rsidRPr="00707D3C">
        <w:rPr>
          <w:rFonts w:ascii="Arial" w:hAnsi="Arial" w:cs="Arial"/>
        </w:rPr>
        <w:t xml:space="preserve"> </w:t>
      </w:r>
      <w:proofErr w:type="spellStart"/>
      <w:r w:rsidRPr="00707D3C">
        <w:rPr>
          <w:rFonts w:ascii="Arial" w:hAnsi="Arial" w:cs="Arial"/>
        </w:rPr>
        <w:t>bangun</w:t>
      </w:r>
      <w:proofErr w:type="spellEnd"/>
      <w:r w:rsidRPr="00707D3C">
        <w:rPr>
          <w:rFonts w:ascii="Arial" w:hAnsi="Arial" w:cs="Arial"/>
        </w:rPr>
        <w:t xml:space="preserve"> </w:t>
      </w:r>
      <w:proofErr w:type="spellStart"/>
      <w:r w:rsidRPr="00707D3C">
        <w:rPr>
          <w:rFonts w:ascii="Arial" w:hAnsi="Arial" w:cs="Arial"/>
        </w:rPr>
        <w:t>alat</w:t>
      </w:r>
      <w:proofErr w:type="spellEnd"/>
      <w:r w:rsidRPr="00707D3C">
        <w:rPr>
          <w:rFonts w:ascii="Arial" w:hAnsi="Arial" w:cs="Arial"/>
        </w:rPr>
        <w:t xml:space="preserve"> </w:t>
      </w:r>
      <w:proofErr w:type="spellStart"/>
      <w:r w:rsidRPr="00707D3C">
        <w:rPr>
          <w:rFonts w:ascii="Arial" w:hAnsi="Arial" w:cs="Arial"/>
        </w:rPr>
        <w:t>kesehatan</w:t>
      </w:r>
      <w:proofErr w:type="spellEnd"/>
      <w:r w:rsidRPr="00707D3C">
        <w:rPr>
          <w:rFonts w:ascii="Arial" w:hAnsi="Arial" w:cs="Arial"/>
        </w:rPr>
        <w:t xml:space="preserve"> dan </w:t>
      </w:r>
      <w:proofErr w:type="spellStart"/>
      <w:r w:rsidRPr="00707D3C">
        <w:rPr>
          <w:rFonts w:ascii="Arial" w:hAnsi="Arial" w:cs="Arial"/>
        </w:rPr>
        <w:t>penydiaan</w:t>
      </w:r>
      <w:proofErr w:type="spellEnd"/>
      <w:r w:rsidRPr="00707D3C">
        <w:rPr>
          <w:rFonts w:ascii="Arial" w:hAnsi="Arial" w:cs="Arial"/>
        </w:rPr>
        <w:t xml:space="preserve"> </w:t>
      </w:r>
      <w:proofErr w:type="spellStart"/>
      <w:r w:rsidRPr="00707D3C">
        <w:rPr>
          <w:rFonts w:ascii="Arial" w:hAnsi="Arial" w:cs="Arial"/>
        </w:rPr>
        <w:t>bahan</w:t>
      </w:r>
      <w:proofErr w:type="spellEnd"/>
      <w:r w:rsidRPr="00707D3C">
        <w:rPr>
          <w:rFonts w:ascii="Arial" w:hAnsi="Arial" w:cs="Arial"/>
        </w:rPr>
        <w:t xml:space="preserve"> </w:t>
      </w:r>
      <w:proofErr w:type="spellStart"/>
      <w:r w:rsidRPr="00707D3C">
        <w:rPr>
          <w:rFonts w:ascii="Arial" w:hAnsi="Arial" w:cs="Arial"/>
        </w:rPr>
        <w:t>baku</w:t>
      </w:r>
      <w:proofErr w:type="spellEnd"/>
      <w:r w:rsidRPr="00707D3C">
        <w:rPr>
          <w:rFonts w:ascii="Arial" w:hAnsi="Arial" w:cs="Arial"/>
        </w:rPr>
        <w:t xml:space="preserve"> </w:t>
      </w:r>
      <w:proofErr w:type="spellStart"/>
      <w:r w:rsidRPr="00707D3C">
        <w:rPr>
          <w:rFonts w:ascii="Arial" w:hAnsi="Arial" w:cs="Arial"/>
        </w:rPr>
        <w:t>obat</w:t>
      </w:r>
      <w:proofErr w:type="spellEnd"/>
      <w:r w:rsidRPr="00707D3C">
        <w:rPr>
          <w:rFonts w:ascii="Arial" w:hAnsi="Arial" w:cs="Arial"/>
        </w:rPr>
        <w:t>.</w:t>
      </w:r>
    </w:p>
    <w:p w14:paraId="0CD2E0F4" w14:textId="77777777" w:rsidR="007F315D" w:rsidRPr="00707D3C" w:rsidRDefault="007F315D" w:rsidP="000D7AD8">
      <w:pPr>
        <w:numPr>
          <w:ilvl w:val="1"/>
          <w:numId w:val="4"/>
        </w:numPr>
        <w:tabs>
          <w:tab w:val="clear" w:pos="1440"/>
          <w:tab w:val="left" w:pos="709"/>
        </w:tabs>
        <w:spacing w:line="360" w:lineRule="auto"/>
        <w:ind w:left="993" w:hanging="426"/>
        <w:jc w:val="both"/>
        <w:rPr>
          <w:rFonts w:ascii="Arial" w:hAnsi="Arial" w:cs="Arial"/>
        </w:rPr>
      </w:pPr>
      <w:r w:rsidRPr="00707D3C">
        <w:rPr>
          <w:rFonts w:ascii="Arial" w:hAnsi="Arial" w:cs="Arial"/>
        </w:rPr>
        <w:t xml:space="preserve">    </w:t>
      </w:r>
      <w:proofErr w:type="spellStart"/>
      <w:r w:rsidRPr="00707D3C">
        <w:rPr>
          <w:rFonts w:ascii="Arial" w:hAnsi="Arial" w:cs="Arial"/>
        </w:rPr>
        <w:t>Peningkatan</w:t>
      </w:r>
      <w:proofErr w:type="spellEnd"/>
      <w:r w:rsidRPr="00707D3C">
        <w:rPr>
          <w:rFonts w:ascii="Arial" w:hAnsi="Arial" w:cs="Arial"/>
        </w:rPr>
        <w:t xml:space="preserve"> </w:t>
      </w:r>
      <w:proofErr w:type="spellStart"/>
      <w:r w:rsidRPr="00707D3C">
        <w:rPr>
          <w:rFonts w:ascii="Arial" w:hAnsi="Arial" w:cs="Arial"/>
        </w:rPr>
        <w:t>penaf</w:t>
      </w:r>
      <w:proofErr w:type="spellEnd"/>
      <w:r w:rsidRPr="00707D3C">
        <w:rPr>
          <w:rFonts w:ascii="Arial" w:hAnsi="Arial" w:cs="Arial"/>
          <w:lang w:val="id-ID"/>
        </w:rPr>
        <w:t>s</w:t>
      </w:r>
      <w:proofErr w:type="spellStart"/>
      <w:r w:rsidRPr="00707D3C">
        <w:rPr>
          <w:rFonts w:ascii="Arial" w:hAnsi="Arial" w:cs="Arial"/>
        </w:rPr>
        <w:t>i</w:t>
      </w:r>
      <w:proofErr w:type="spellEnd"/>
      <w:r w:rsidRPr="00707D3C">
        <w:rPr>
          <w:rFonts w:ascii="Arial" w:hAnsi="Arial" w:cs="Arial"/>
          <w:lang w:val="id-ID"/>
        </w:rPr>
        <w:t>r</w:t>
      </w:r>
      <w:r w:rsidRPr="00707D3C">
        <w:rPr>
          <w:rFonts w:ascii="Arial" w:hAnsi="Arial" w:cs="Arial"/>
        </w:rPr>
        <w:t xml:space="preserve">an </w:t>
      </w:r>
      <w:proofErr w:type="spellStart"/>
      <w:r w:rsidRPr="00707D3C">
        <w:rPr>
          <w:rFonts w:ascii="Arial" w:hAnsi="Arial" w:cs="Arial"/>
        </w:rPr>
        <w:t>tekhnologi</w:t>
      </w:r>
      <w:proofErr w:type="spellEnd"/>
      <w:r w:rsidRPr="00707D3C">
        <w:rPr>
          <w:rFonts w:ascii="Arial" w:hAnsi="Arial" w:cs="Arial"/>
        </w:rPr>
        <w:t xml:space="preserve"> </w:t>
      </w:r>
      <w:proofErr w:type="spellStart"/>
      <w:r w:rsidRPr="00707D3C">
        <w:rPr>
          <w:rFonts w:ascii="Arial" w:hAnsi="Arial" w:cs="Arial"/>
        </w:rPr>
        <w:t>kesehatan</w:t>
      </w:r>
      <w:proofErr w:type="spellEnd"/>
      <w:r w:rsidRPr="00707D3C">
        <w:rPr>
          <w:rFonts w:ascii="Arial" w:hAnsi="Arial" w:cs="Arial"/>
        </w:rPr>
        <w:t xml:space="preserve"> </w:t>
      </w:r>
      <w:proofErr w:type="spellStart"/>
      <w:r w:rsidRPr="00707D3C">
        <w:rPr>
          <w:rFonts w:ascii="Arial" w:hAnsi="Arial" w:cs="Arial"/>
        </w:rPr>
        <w:t>dari</w:t>
      </w:r>
      <w:proofErr w:type="spellEnd"/>
      <w:r w:rsidRPr="00707D3C">
        <w:rPr>
          <w:rFonts w:ascii="Arial" w:hAnsi="Arial" w:cs="Arial"/>
        </w:rPr>
        <w:t xml:space="preserve"> </w:t>
      </w:r>
      <w:proofErr w:type="spellStart"/>
      <w:r w:rsidRPr="00707D3C">
        <w:rPr>
          <w:rFonts w:ascii="Arial" w:hAnsi="Arial" w:cs="Arial"/>
        </w:rPr>
        <w:t>dalam</w:t>
      </w:r>
      <w:proofErr w:type="spellEnd"/>
      <w:r w:rsidRPr="00707D3C">
        <w:rPr>
          <w:rFonts w:ascii="Arial" w:hAnsi="Arial" w:cs="Arial"/>
        </w:rPr>
        <w:t xml:space="preserve"> dan </w:t>
      </w:r>
      <w:proofErr w:type="spellStart"/>
      <w:r w:rsidRPr="00707D3C">
        <w:rPr>
          <w:rFonts w:ascii="Arial" w:hAnsi="Arial" w:cs="Arial"/>
        </w:rPr>
        <w:t>luar</w:t>
      </w:r>
      <w:proofErr w:type="spellEnd"/>
      <w:r w:rsidRPr="00707D3C">
        <w:rPr>
          <w:rFonts w:ascii="Arial" w:hAnsi="Arial" w:cs="Arial"/>
        </w:rPr>
        <w:t xml:space="preserve"> negeri yang cost effective</w:t>
      </w:r>
    </w:p>
    <w:p w14:paraId="110C992E" w14:textId="77777777" w:rsidR="007F315D" w:rsidRPr="00707D3C" w:rsidRDefault="007F315D" w:rsidP="000D7AD8">
      <w:pPr>
        <w:numPr>
          <w:ilvl w:val="1"/>
          <w:numId w:val="4"/>
        </w:numPr>
        <w:tabs>
          <w:tab w:val="clear" w:pos="1440"/>
        </w:tabs>
        <w:spacing w:line="360" w:lineRule="auto"/>
        <w:ind w:left="993" w:hanging="426"/>
        <w:jc w:val="both"/>
        <w:rPr>
          <w:rFonts w:ascii="Arial" w:hAnsi="Arial" w:cs="Arial"/>
          <w:lang w:val="es-ES"/>
        </w:rPr>
      </w:pPr>
      <w:proofErr w:type="spellStart"/>
      <w:r w:rsidRPr="00707D3C">
        <w:rPr>
          <w:rFonts w:ascii="Arial" w:hAnsi="Arial" w:cs="Arial"/>
          <w:lang w:val="es-ES"/>
        </w:rPr>
        <w:t>Peningkatan</w:t>
      </w:r>
      <w:proofErr w:type="spellEnd"/>
      <w:r w:rsidRPr="00707D3C">
        <w:rPr>
          <w:rFonts w:ascii="Arial" w:hAnsi="Arial" w:cs="Arial"/>
          <w:lang w:val="es-ES"/>
        </w:rPr>
        <w:t xml:space="preserve"> </w:t>
      </w:r>
      <w:proofErr w:type="spellStart"/>
      <w:r w:rsidRPr="00707D3C">
        <w:rPr>
          <w:rFonts w:ascii="Arial" w:hAnsi="Arial" w:cs="Arial"/>
          <w:lang w:val="es-ES"/>
        </w:rPr>
        <w:t>pembiayaan</w:t>
      </w:r>
      <w:proofErr w:type="spellEnd"/>
      <w:r w:rsidRPr="00707D3C">
        <w:rPr>
          <w:rFonts w:ascii="Arial" w:hAnsi="Arial" w:cs="Arial"/>
          <w:lang w:val="es-ES"/>
        </w:rPr>
        <w:t xml:space="preserve"> </w:t>
      </w:r>
      <w:proofErr w:type="spellStart"/>
      <w:r w:rsidRPr="00707D3C">
        <w:rPr>
          <w:rFonts w:ascii="Arial" w:hAnsi="Arial" w:cs="Arial"/>
          <w:lang w:val="es-ES"/>
        </w:rPr>
        <w:t>kesehatan</w:t>
      </w:r>
      <w:proofErr w:type="spellEnd"/>
      <w:r w:rsidRPr="00707D3C">
        <w:rPr>
          <w:rFonts w:ascii="Arial" w:hAnsi="Arial" w:cs="Arial"/>
          <w:lang w:val="es-ES"/>
        </w:rPr>
        <w:t xml:space="preserve"> </w:t>
      </w:r>
      <w:proofErr w:type="spellStart"/>
      <w:r w:rsidRPr="00707D3C">
        <w:rPr>
          <w:rFonts w:ascii="Arial" w:hAnsi="Arial" w:cs="Arial"/>
          <w:lang w:val="es-ES"/>
        </w:rPr>
        <w:t>untuk</w:t>
      </w:r>
      <w:proofErr w:type="spellEnd"/>
      <w:r w:rsidRPr="00707D3C">
        <w:rPr>
          <w:rFonts w:ascii="Arial" w:hAnsi="Arial" w:cs="Arial"/>
          <w:lang w:val="es-ES"/>
        </w:rPr>
        <w:t xml:space="preserve"> </w:t>
      </w:r>
      <w:proofErr w:type="spellStart"/>
      <w:r w:rsidRPr="00707D3C">
        <w:rPr>
          <w:rFonts w:ascii="Arial" w:hAnsi="Arial" w:cs="Arial"/>
          <w:lang w:val="es-ES"/>
        </w:rPr>
        <w:t>kegiatan</w:t>
      </w:r>
      <w:proofErr w:type="spellEnd"/>
      <w:r w:rsidRPr="00707D3C">
        <w:rPr>
          <w:rFonts w:ascii="Arial" w:hAnsi="Arial" w:cs="Arial"/>
          <w:lang w:val="es-ES"/>
        </w:rPr>
        <w:t xml:space="preserve"> </w:t>
      </w:r>
      <w:proofErr w:type="spellStart"/>
      <w:r w:rsidRPr="00707D3C">
        <w:rPr>
          <w:rFonts w:ascii="Arial" w:hAnsi="Arial" w:cs="Arial"/>
          <w:lang w:val="es-ES"/>
        </w:rPr>
        <w:t>preventif</w:t>
      </w:r>
      <w:proofErr w:type="spellEnd"/>
      <w:r w:rsidRPr="00707D3C">
        <w:rPr>
          <w:rFonts w:ascii="Arial" w:hAnsi="Arial" w:cs="Arial"/>
          <w:lang w:val="es-ES"/>
        </w:rPr>
        <w:t xml:space="preserve"> dan </w:t>
      </w:r>
      <w:proofErr w:type="spellStart"/>
      <w:r w:rsidRPr="00707D3C">
        <w:rPr>
          <w:rFonts w:ascii="Arial" w:hAnsi="Arial" w:cs="Arial"/>
          <w:lang w:val="es-ES"/>
        </w:rPr>
        <w:t>promotif</w:t>
      </w:r>
      <w:proofErr w:type="spellEnd"/>
    </w:p>
    <w:p w14:paraId="2B5D3774" w14:textId="77777777" w:rsidR="007F315D" w:rsidRPr="00707D3C" w:rsidRDefault="007F315D" w:rsidP="000D7AD8">
      <w:pPr>
        <w:numPr>
          <w:ilvl w:val="1"/>
          <w:numId w:val="4"/>
        </w:numPr>
        <w:tabs>
          <w:tab w:val="clear" w:pos="1440"/>
        </w:tabs>
        <w:spacing w:line="360" w:lineRule="auto"/>
        <w:ind w:left="993" w:hanging="426"/>
        <w:jc w:val="both"/>
        <w:rPr>
          <w:rFonts w:ascii="Arial" w:hAnsi="Arial" w:cs="Arial"/>
          <w:lang w:val="es-ES"/>
        </w:rPr>
      </w:pPr>
      <w:proofErr w:type="spellStart"/>
      <w:r w:rsidRPr="00707D3C">
        <w:rPr>
          <w:rFonts w:ascii="Arial" w:hAnsi="Arial" w:cs="Arial"/>
          <w:lang w:val="es-ES"/>
        </w:rPr>
        <w:t>Peningkatan</w:t>
      </w:r>
      <w:proofErr w:type="spellEnd"/>
      <w:r w:rsidRPr="00707D3C">
        <w:rPr>
          <w:rFonts w:ascii="Arial" w:hAnsi="Arial" w:cs="Arial"/>
          <w:lang w:val="es-ES"/>
        </w:rPr>
        <w:t xml:space="preserve"> </w:t>
      </w:r>
      <w:proofErr w:type="spellStart"/>
      <w:r w:rsidRPr="00707D3C">
        <w:rPr>
          <w:rFonts w:ascii="Arial" w:hAnsi="Arial" w:cs="Arial"/>
          <w:lang w:val="es-ES"/>
        </w:rPr>
        <w:t>pembiayaan</w:t>
      </w:r>
      <w:proofErr w:type="spellEnd"/>
      <w:r w:rsidRPr="00707D3C">
        <w:rPr>
          <w:rFonts w:ascii="Arial" w:hAnsi="Arial" w:cs="Arial"/>
          <w:lang w:val="es-ES"/>
        </w:rPr>
        <w:t xml:space="preserve"> </w:t>
      </w:r>
      <w:proofErr w:type="spellStart"/>
      <w:r w:rsidRPr="00707D3C">
        <w:rPr>
          <w:rFonts w:ascii="Arial" w:hAnsi="Arial" w:cs="Arial"/>
          <w:lang w:val="es-ES"/>
        </w:rPr>
        <w:t>kesehatan</w:t>
      </w:r>
      <w:proofErr w:type="spellEnd"/>
      <w:r w:rsidRPr="00707D3C">
        <w:rPr>
          <w:rFonts w:ascii="Arial" w:hAnsi="Arial" w:cs="Arial"/>
          <w:lang w:val="es-ES"/>
        </w:rPr>
        <w:t xml:space="preserve"> </w:t>
      </w:r>
      <w:proofErr w:type="spellStart"/>
      <w:r w:rsidRPr="00707D3C">
        <w:rPr>
          <w:rFonts w:ascii="Arial" w:hAnsi="Arial" w:cs="Arial"/>
          <w:lang w:val="es-ES"/>
        </w:rPr>
        <w:t>dalam</w:t>
      </w:r>
      <w:proofErr w:type="spellEnd"/>
      <w:r w:rsidRPr="00707D3C">
        <w:rPr>
          <w:rFonts w:ascii="Arial" w:hAnsi="Arial" w:cs="Arial"/>
          <w:lang w:val="es-ES"/>
        </w:rPr>
        <w:t xml:space="preserve"> </w:t>
      </w:r>
      <w:proofErr w:type="spellStart"/>
      <w:r w:rsidRPr="00707D3C">
        <w:rPr>
          <w:rFonts w:ascii="Arial" w:hAnsi="Arial" w:cs="Arial"/>
          <w:lang w:val="es-ES"/>
        </w:rPr>
        <w:t>rangka</w:t>
      </w:r>
      <w:proofErr w:type="spellEnd"/>
      <w:r w:rsidRPr="00707D3C">
        <w:rPr>
          <w:rFonts w:ascii="Arial" w:hAnsi="Arial" w:cs="Arial"/>
          <w:lang w:val="es-ES"/>
        </w:rPr>
        <w:t xml:space="preserve"> </w:t>
      </w:r>
      <w:proofErr w:type="spellStart"/>
      <w:r w:rsidRPr="00707D3C">
        <w:rPr>
          <w:rFonts w:ascii="Arial" w:hAnsi="Arial" w:cs="Arial"/>
          <w:lang w:val="es-ES"/>
        </w:rPr>
        <w:t>pencapaian</w:t>
      </w:r>
      <w:proofErr w:type="spellEnd"/>
      <w:r w:rsidRPr="00707D3C">
        <w:rPr>
          <w:rFonts w:ascii="Arial" w:hAnsi="Arial" w:cs="Arial"/>
          <w:lang w:val="es-ES"/>
        </w:rPr>
        <w:t xml:space="preserve"> </w:t>
      </w:r>
      <w:proofErr w:type="spellStart"/>
      <w:r w:rsidRPr="00707D3C">
        <w:rPr>
          <w:rFonts w:ascii="Arial" w:hAnsi="Arial" w:cs="Arial"/>
          <w:lang w:val="es-ES"/>
        </w:rPr>
        <w:t>sasaran</w:t>
      </w:r>
      <w:proofErr w:type="spellEnd"/>
      <w:r w:rsidRPr="00707D3C">
        <w:rPr>
          <w:rFonts w:ascii="Arial" w:hAnsi="Arial" w:cs="Arial"/>
          <w:lang w:val="es-ES"/>
        </w:rPr>
        <w:t xml:space="preserve"> </w:t>
      </w:r>
      <w:proofErr w:type="spellStart"/>
      <w:r w:rsidRPr="00707D3C">
        <w:rPr>
          <w:rFonts w:ascii="Arial" w:hAnsi="Arial" w:cs="Arial"/>
          <w:lang w:val="es-ES"/>
        </w:rPr>
        <w:t>keluaran</w:t>
      </w:r>
      <w:proofErr w:type="spellEnd"/>
      <w:r w:rsidRPr="00707D3C">
        <w:rPr>
          <w:rFonts w:ascii="Arial" w:hAnsi="Arial" w:cs="Arial"/>
          <w:lang w:val="es-ES"/>
        </w:rPr>
        <w:t xml:space="preserve"> dan </w:t>
      </w:r>
      <w:proofErr w:type="spellStart"/>
      <w:r w:rsidRPr="00707D3C">
        <w:rPr>
          <w:rFonts w:ascii="Arial" w:hAnsi="Arial" w:cs="Arial"/>
          <w:lang w:val="es-ES"/>
        </w:rPr>
        <w:t>sasaran</w:t>
      </w:r>
      <w:proofErr w:type="spellEnd"/>
      <w:r w:rsidRPr="00707D3C">
        <w:rPr>
          <w:rFonts w:ascii="Arial" w:hAnsi="Arial" w:cs="Arial"/>
          <w:lang w:val="es-ES"/>
        </w:rPr>
        <w:t xml:space="preserve"> </w:t>
      </w:r>
      <w:proofErr w:type="spellStart"/>
      <w:r w:rsidRPr="00707D3C">
        <w:rPr>
          <w:rFonts w:ascii="Arial" w:hAnsi="Arial" w:cs="Arial"/>
          <w:lang w:val="es-ES"/>
        </w:rPr>
        <w:t>hasil</w:t>
      </w:r>
      <w:proofErr w:type="spellEnd"/>
    </w:p>
    <w:p w14:paraId="32252A65" w14:textId="77777777" w:rsidR="007F315D" w:rsidRPr="00707D3C" w:rsidRDefault="007F315D" w:rsidP="000D7AD8">
      <w:pPr>
        <w:numPr>
          <w:ilvl w:val="1"/>
          <w:numId w:val="4"/>
        </w:numPr>
        <w:tabs>
          <w:tab w:val="clear" w:pos="1440"/>
          <w:tab w:val="left" w:pos="993"/>
        </w:tabs>
        <w:spacing w:line="360" w:lineRule="auto"/>
        <w:ind w:left="993" w:hanging="426"/>
        <w:jc w:val="both"/>
        <w:rPr>
          <w:rFonts w:ascii="Arial" w:hAnsi="Arial" w:cs="Arial"/>
          <w:lang w:val="es-ES"/>
        </w:rPr>
      </w:pPr>
      <w:proofErr w:type="spellStart"/>
      <w:r w:rsidRPr="00707D3C">
        <w:rPr>
          <w:rFonts w:ascii="Arial" w:hAnsi="Arial" w:cs="Arial"/>
          <w:lang w:val="es-ES"/>
        </w:rPr>
        <w:t>Peningkatan</w:t>
      </w:r>
      <w:proofErr w:type="spellEnd"/>
      <w:r w:rsidRPr="00707D3C">
        <w:rPr>
          <w:rFonts w:ascii="Arial" w:hAnsi="Arial" w:cs="Arial"/>
          <w:lang w:val="es-ES"/>
        </w:rPr>
        <w:t xml:space="preserve"> </w:t>
      </w:r>
      <w:proofErr w:type="spellStart"/>
      <w:r w:rsidRPr="00707D3C">
        <w:rPr>
          <w:rFonts w:ascii="Arial" w:hAnsi="Arial" w:cs="Arial"/>
          <w:lang w:val="es-ES"/>
        </w:rPr>
        <w:t>pembiayaan</w:t>
      </w:r>
      <w:proofErr w:type="spellEnd"/>
      <w:r w:rsidRPr="00707D3C">
        <w:rPr>
          <w:rFonts w:ascii="Arial" w:hAnsi="Arial" w:cs="Arial"/>
          <w:lang w:val="es-ES"/>
        </w:rPr>
        <w:t xml:space="preserve"> </w:t>
      </w:r>
      <w:proofErr w:type="spellStart"/>
      <w:r w:rsidRPr="00707D3C">
        <w:rPr>
          <w:rFonts w:ascii="Arial" w:hAnsi="Arial" w:cs="Arial"/>
          <w:lang w:val="es-ES"/>
        </w:rPr>
        <w:t>kesehatan</w:t>
      </w:r>
      <w:proofErr w:type="spellEnd"/>
      <w:r w:rsidRPr="00707D3C">
        <w:rPr>
          <w:rFonts w:ascii="Arial" w:hAnsi="Arial" w:cs="Arial"/>
          <w:lang w:val="es-ES"/>
        </w:rPr>
        <w:t xml:space="preserve"> </w:t>
      </w:r>
      <w:proofErr w:type="spellStart"/>
      <w:r w:rsidRPr="00707D3C">
        <w:rPr>
          <w:rFonts w:ascii="Arial" w:hAnsi="Arial" w:cs="Arial"/>
          <w:lang w:val="es-ES"/>
        </w:rPr>
        <w:t>didaerah</w:t>
      </w:r>
      <w:proofErr w:type="spellEnd"/>
      <w:r w:rsidRPr="00707D3C">
        <w:rPr>
          <w:rFonts w:ascii="Arial" w:hAnsi="Arial" w:cs="Arial"/>
          <w:lang w:val="es-ES"/>
        </w:rPr>
        <w:t xml:space="preserve"> </w:t>
      </w:r>
      <w:proofErr w:type="spellStart"/>
      <w:r w:rsidRPr="00707D3C">
        <w:rPr>
          <w:rFonts w:ascii="Arial" w:hAnsi="Arial" w:cs="Arial"/>
          <w:lang w:val="es-ES"/>
        </w:rPr>
        <w:t>untuk</w:t>
      </w:r>
      <w:proofErr w:type="spellEnd"/>
      <w:r w:rsidRPr="00707D3C">
        <w:rPr>
          <w:rFonts w:ascii="Arial" w:hAnsi="Arial" w:cs="Arial"/>
          <w:lang w:val="es-ES"/>
        </w:rPr>
        <w:t xml:space="preserve"> </w:t>
      </w:r>
      <w:proofErr w:type="spellStart"/>
      <w:r w:rsidRPr="00707D3C">
        <w:rPr>
          <w:rFonts w:ascii="Arial" w:hAnsi="Arial" w:cs="Arial"/>
          <w:lang w:val="es-ES"/>
        </w:rPr>
        <w:t>mencapai</w:t>
      </w:r>
      <w:proofErr w:type="spellEnd"/>
      <w:r w:rsidRPr="00707D3C">
        <w:rPr>
          <w:rFonts w:ascii="Arial" w:hAnsi="Arial" w:cs="Arial"/>
          <w:lang w:val="es-ES"/>
        </w:rPr>
        <w:t xml:space="preserve"> </w:t>
      </w:r>
      <w:proofErr w:type="spellStart"/>
      <w:r w:rsidRPr="00707D3C">
        <w:rPr>
          <w:rFonts w:ascii="Arial" w:hAnsi="Arial" w:cs="Arial"/>
          <w:lang w:val="es-ES"/>
        </w:rPr>
        <w:t>indikator</w:t>
      </w:r>
      <w:proofErr w:type="spellEnd"/>
      <w:r w:rsidRPr="00707D3C">
        <w:rPr>
          <w:rFonts w:ascii="Arial" w:hAnsi="Arial" w:cs="Arial"/>
          <w:lang w:val="es-ES"/>
        </w:rPr>
        <w:t xml:space="preserve"> SPM</w:t>
      </w:r>
    </w:p>
    <w:p w14:paraId="56D82295" w14:textId="27B495E6" w:rsidR="007F315D" w:rsidRPr="00707D3C" w:rsidRDefault="007F315D" w:rsidP="000D7AD8">
      <w:pPr>
        <w:numPr>
          <w:ilvl w:val="1"/>
          <w:numId w:val="4"/>
        </w:numPr>
        <w:tabs>
          <w:tab w:val="clear" w:pos="1440"/>
        </w:tabs>
        <w:spacing w:line="360" w:lineRule="auto"/>
        <w:ind w:left="993" w:hanging="426"/>
        <w:jc w:val="both"/>
        <w:rPr>
          <w:rFonts w:ascii="Arial" w:hAnsi="Arial" w:cs="Arial"/>
          <w:lang w:val="es-ES"/>
        </w:rPr>
      </w:pPr>
      <w:r w:rsidRPr="00707D3C">
        <w:rPr>
          <w:rFonts w:ascii="Arial" w:hAnsi="Arial" w:cs="Arial"/>
          <w:lang w:val="fi-FI"/>
        </w:rPr>
        <w:t>Penguatan advokasi untuk peningkatan pembiayaan kesehatan</w:t>
      </w:r>
    </w:p>
    <w:p w14:paraId="3CB38951" w14:textId="77777777" w:rsidR="007F315D" w:rsidRPr="00707D3C" w:rsidRDefault="007F315D" w:rsidP="000D7AD8">
      <w:pPr>
        <w:numPr>
          <w:ilvl w:val="1"/>
          <w:numId w:val="4"/>
        </w:numPr>
        <w:tabs>
          <w:tab w:val="clear" w:pos="1440"/>
        </w:tabs>
        <w:spacing w:line="360" w:lineRule="auto"/>
        <w:ind w:left="993" w:hanging="426"/>
        <w:jc w:val="both"/>
        <w:rPr>
          <w:rFonts w:ascii="Arial" w:hAnsi="Arial" w:cs="Arial"/>
          <w:lang w:val="fi-FI"/>
        </w:rPr>
      </w:pPr>
      <w:r w:rsidRPr="00707D3C">
        <w:rPr>
          <w:rFonts w:ascii="Arial" w:hAnsi="Arial" w:cs="Arial"/>
          <w:lang w:val="fi-FI"/>
        </w:rPr>
        <w:t>Pengembangan kemitraan dengan penyedia pelayanan masyarakat dan swasta</w:t>
      </w:r>
    </w:p>
    <w:p w14:paraId="4EA7C470" w14:textId="72D23978" w:rsidR="007F315D" w:rsidRPr="00707D3C" w:rsidRDefault="007F315D" w:rsidP="000D7AD8">
      <w:pPr>
        <w:numPr>
          <w:ilvl w:val="1"/>
          <w:numId w:val="4"/>
        </w:numPr>
        <w:tabs>
          <w:tab w:val="clear" w:pos="1440"/>
        </w:tabs>
        <w:spacing w:line="360" w:lineRule="auto"/>
        <w:ind w:left="993" w:hanging="426"/>
        <w:jc w:val="both"/>
        <w:rPr>
          <w:rFonts w:ascii="Arial" w:hAnsi="Arial" w:cs="Arial"/>
          <w:lang w:val="fi-FI"/>
        </w:rPr>
      </w:pPr>
      <w:r w:rsidRPr="00707D3C">
        <w:rPr>
          <w:rFonts w:ascii="Arial" w:hAnsi="Arial" w:cs="Arial"/>
          <w:lang w:val="fi-FI"/>
        </w:rPr>
        <w:t xml:space="preserve">Peningkatan efisiensi penggunaan anggaran </w:t>
      </w:r>
    </w:p>
    <w:p w14:paraId="1527D8A1" w14:textId="77777777" w:rsidR="007F315D" w:rsidRPr="00707D3C" w:rsidRDefault="007F315D" w:rsidP="000D7AD8">
      <w:pPr>
        <w:numPr>
          <w:ilvl w:val="1"/>
          <w:numId w:val="4"/>
        </w:numPr>
        <w:tabs>
          <w:tab w:val="clear" w:pos="1440"/>
        </w:tabs>
        <w:spacing w:line="360" w:lineRule="auto"/>
        <w:ind w:left="993" w:hanging="426"/>
        <w:jc w:val="both"/>
        <w:rPr>
          <w:rFonts w:ascii="Arial" w:hAnsi="Arial" w:cs="Arial"/>
          <w:lang w:val="fi-FI"/>
        </w:rPr>
      </w:pPr>
      <w:r w:rsidRPr="00707D3C">
        <w:rPr>
          <w:rFonts w:ascii="Arial" w:hAnsi="Arial" w:cs="Arial"/>
          <w:lang w:val="fi-FI"/>
        </w:rPr>
        <w:t>Peningkatan biaya operasional Puskesmas dalam rangka peningkatan kegiatan prevetif dan promotif dengan bantuan Operasional Kesehatan</w:t>
      </w:r>
      <w:r w:rsidR="00DD1E45" w:rsidRPr="00707D3C">
        <w:rPr>
          <w:rFonts w:ascii="Arial" w:hAnsi="Arial" w:cs="Arial"/>
          <w:lang w:val="id-ID"/>
        </w:rPr>
        <w:t>.</w:t>
      </w:r>
      <w:r w:rsidRPr="00707D3C">
        <w:rPr>
          <w:rFonts w:ascii="Arial" w:hAnsi="Arial" w:cs="Arial"/>
          <w:lang w:val="fi-FI"/>
        </w:rPr>
        <w:t xml:space="preserve"> </w:t>
      </w:r>
    </w:p>
    <w:p w14:paraId="34AE4718" w14:textId="77777777" w:rsidR="007F315D" w:rsidRPr="00707D3C" w:rsidRDefault="007F315D" w:rsidP="000D7AD8">
      <w:pPr>
        <w:spacing w:line="360" w:lineRule="auto"/>
        <w:ind w:left="567" w:firstLine="567"/>
        <w:jc w:val="both"/>
        <w:rPr>
          <w:rFonts w:ascii="Arial" w:hAnsi="Arial" w:cs="Arial"/>
          <w:lang w:val="fi-FI"/>
        </w:rPr>
      </w:pPr>
      <w:r w:rsidRPr="00707D3C">
        <w:rPr>
          <w:rFonts w:ascii="Arial" w:hAnsi="Arial" w:cs="Arial"/>
          <w:lang w:val="fi-FI"/>
        </w:rPr>
        <w:t xml:space="preserve">Keberhasilan pembangunan kesehatan sudah dapat ditunjukan dengan tercapainya indikator sasaran, namun saat ini merupakan kesempatan yang baik untuk lebih memberikan penajaman dan kesinambungan program-program yang dilaksanakan untuk periode berikutnya. Pembangunan kesehatan dengan fokus wilayah diharapkan memperoleh perhatian, terdapat daerah dengan capaian derajat </w:t>
      </w:r>
      <w:r w:rsidRPr="00707D3C">
        <w:rPr>
          <w:rFonts w:ascii="Arial" w:hAnsi="Arial" w:cs="Arial"/>
          <w:lang w:val="fi-FI"/>
        </w:rPr>
        <w:lastRenderedPageBreak/>
        <w:t>kesehatan yang sangat rendah, dengan indeks Pembangunan Masyarakat (IPM) sangat rendah atau ter</w:t>
      </w:r>
      <w:r w:rsidRPr="00707D3C">
        <w:rPr>
          <w:rFonts w:ascii="Arial" w:hAnsi="Arial" w:cs="Arial"/>
          <w:lang w:val="id-ID"/>
        </w:rPr>
        <w:t>e</w:t>
      </w:r>
      <w:r w:rsidRPr="00707D3C">
        <w:rPr>
          <w:rFonts w:ascii="Arial" w:hAnsi="Arial" w:cs="Arial"/>
          <w:lang w:val="fi-FI"/>
        </w:rPr>
        <w:t xml:space="preserve">ndah diantara daerah lainnya, daerah seperti ini memerlukan pendekatan penanggulangan yang sesuai.    </w:t>
      </w:r>
    </w:p>
    <w:p w14:paraId="1CEA3CD0" w14:textId="77777777" w:rsidR="007F315D" w:rsidRPr="00707D3C" w:rsidRDefault="007F315D" w:rsidP="007F315D">
      <w:pPr>
        <w:spacing w:line="360" w:lineRule="auto"/>
        <w:ind w:left="567" w:firstLine="567"/>
        <w:jc w:val="both"/>
        <w:rPr>
          <w:rFonts w:ascii="Arial" w:hAnsi="Arial" w:cs="Arial"/>
          <w:lang w:val="fi-FI"/>
        </w:rPr>
      </w:pPr>
      <w:r w:rsidRPr="00707D3C">
        <w:rPr>
          <w:rFonts w:ascii="Arial" w:hAnsi="Arial" w:cs="Arial"/>
          <w:lang w:val="fi-FI"/>
        </w:rPr>
        <w:t>Penganggaran pembangunan kesehatan perlu lebih di</w:t>
      </w:r>
      <w:r w:rsidR="008225E8" w:rsidRPr="00707D3C">
        <w:rPr>
          <w:rFonts w:ascii="Arial" w:hAnsi="Arial" w:cs="Arial"/>
          <w:lang w:val="id-ID"/>
        </w:rPr>
        <w:t xml:space="preserve">tingkatkan </w:t>
      </w:r>
      <w:r w:rsidRPr="00707D3C">
        <w:rPr>
          <w:rFonts w:ascii="Arial" w:hAnsi="Arial" w:cs="Arial"/>
          <w:lang w:val="fi-FI"/>
        </w:rPr>
        <w:t>pada upaya promotif dan preventif dengan tetap memperhatikan besaran satuan anggaran kuratif yang relatif lebih besar. Dana bantuan untuk daerah sebaiknya juga mulai direncanakan secara proporsional sesuai dengan kemampuan fiskal daerah dan besaran masing-masing daerah.</w:t>
      </w:r>
    </w:p>
    <w:p w14:paraId="612BA9EA" w14:textId="77777777" w:rsidR="007F315D" w:rsidRPr="00707D3C" w:rsidRDefault="007F315D" w:rsidP="0051742D">
      <w:pPr>
        <w:spacing w:line="360" w:lineRule="auto"/>
        <w:ind w:left="567" w:firstLine="567"/>
        <w:jc w:val="both"/>
        <w:rPr>
          <w:rFonts w:ascii="Arial" w:hAnsi="Arial" w:cs="Arial"/>
          <w:lang w:val="fi-FI"/>
        </w:rPr>
      </w:pPr>
      <w:r w:rsidRPr="00707D3C">
        <w:rPr>
          <w:rFonts w:ascii="Arial" w:hAnsi="Arial" w:cs="Arial"/>
          <w:lang w:val="fi-FI"/>
        </w:rPr>
        <w:t>Program Peningkatan Pengawasan dan Akuntabilitas serta program Penyelenggaraan Pimpinan Kenegaraan dan Kepemerintahan perlu ditingkatkan agar pengelolaan program kesehatan dapat terselenggara secara efektif,</w:t>
      </w:r>
      <w:r w:rsidR="00DD1E45" w:rsidRPr="00707D3C">
        <w:rPr>
          <w:rFonts w:ascii="Arial" w:hAnsi="Arial" w:cs="Arial"/>
          <w:lang w:val="id-ID"/>
        </w:rPr>
        <w:t xml:space="preserve"> </w:t>
      </w:r>
      <w:r w:rsidRPr="00707D3C">
        <w:rPr>
          <w:rFonts w:ascii="Arial" w:hAnsi="Arial" w:cs="Arial"/>
          <w:lang w:val="fi-FI"/>
        </w:rPr>
        <w:t xml:space="preserve">efisien dan akuntabel. </w:t>
      </w:r>
    </w:p>
    <w:p w14:paraId="6322523E" w14:textId="77777777" w:rsidR="00C96E8A" w:rsidRPr="00707D3C" w:rsidRDefault="00BA7C9D" w:rsidP="00EE20E9">
      <w:pPr>
        <w:pStyle w:val="ListParagraph"/>
        <w:widowControl w:val="0"/>
        <w:tabs>
          <w:tab w:val="left" w:pos="540"/>
        </w:tabs>
        <w:overflowPunct w:val="0"/>
        <w:autoSpaceDE w:val="0"/>
        <w:autoSpaceDN w:val="0"/>
        <w:adjustRightInd w:val="0"/>
        <w:spacing w:line="360" w:lineRule="auto"/>
        <w:ind w:left="540" w:right="334"/>
        <w:contextualSpacing w:val="0"/>
        <w:jc w:val="both"/>
        <w:rPr>
          <w:rFonts w:ascii="Arial" w:hAnsi="Arial" w:cs="Arial"/>
          <w:lang w:val="fi-FI"/>
        </w:rPr>
      </w:pPr>
      <w:r w:rsidRPr="00707D3C">
        <w:rPr>
          <w:rFonts w:ascii="Arial" w:hAnsi="Arial" w:cs="Arial"/>
          <w:lang w:val="fi-FI"/>
        </w:rPr>
        <w:tab/>
      </w:r>
      <w:r w:rsidRPr="00707D3C">
        <w:rPr>
          <w:rFonts w:ascii="Arial" w:hAnsi="Arial" w:cs="Arial"/>
          <w:lang w:val="fi-FI"/>
        </w:rPr>
        <w:tab/>
      </w:r>
      <w:r w:rsidR="00C96E8A" w:rsidRPr="00707D3C">
        <w:rPr>
          <w:rFonts w:ascii="Arial" w:hAnsi="Arial" w:cs="Arial"/>
          <w:lang w:val="fi-FI"/>
        </w:rPr>
        <w:t xml:space="preserve">Mencermati </w:t>
      </w:r>
      <w:r w:rsidR="00E53A2C" w:rsidRPr="00707D3C">
        <w:rPr>
          <w:rFonts w:ascii="Arial" w:hAnsi="Arial" w:cs="Arial"/>
          <w:lang w:val="id-ID"/>
        </w:rPr>
        <w:t>Nawa</w:t>
      </w:r>
      <w:r w:rsidR="00DD1E45" w:rsidRPr="00707D3C">
        <w:rPr>
          <w:rFonts w:ascii="Arial" w:hAnsi="Arial" w:cs="Arial"/>
          <w:lang w:val="id-ID"/>
        </w:rPr>
        <w:t>c</w:t>
      </w:r>
      <w:r w:rsidR="00E53A2C" w:rsidRPr="00707D3C">
        <w:rPr>
          <w:rFonts w:ascii="Arial" w:hAnsi="Arial" w:cs="Arial"/>
          <w:lang w:val="id-ID"/>
        </w:rPr>
        <w:t xml:space="preserve">ita </w:t>
      </w:r>
      <w:r w:rsidR="005C6929" w:rsidRPr="00707D3C">
        <w:rPr>
          <w:rFonts w:ascii="Arial" w:hAnsi="Arial" w:cs="Arial"/>
          <w:lang w:val="id-ID"/>
        </w:rPr>
        <w:t>dan Renstra Kement</w:t>
      </w:r>
      <w:r w:rsidRPr="00707D3C">
        <w:rPr>
          <w:rFonts w:ascii="Arial" w:hAnsi="Arial" w:cs="Arial"/>
          <w:lang w:val="id-ID"/>
        </w:rPr>
        <w:t>e</w:t>
      </w:r>
      <w:r w:rsidR="005C6929" w:rsidRPr="00707D3C">
        <w:rPr>
          <w:rFonts w:ascii="Arial" w:hAnsi="Arial" w:cs="Arial"/>
          <w:lang w:val="id-ID"/>
        </w:rPr>
        <w:t xml:space="preserve">rian Kesehatan </w:t>
      </w:r>
      <w:r w:rsidR="00C96E8A" w:rsidRPr="00707D3C">
        <w:rPr>
          <w:rFonts w:ascii="Arial" w:hAnsi="Arial" w:cs="Arial"/>
          <w:lang w:val="fi-FI"/>
        </w:rPr>
        <w:t xml:space="preserve">maka perioritas RSUD </w:t>
      </w:r>
      <w:r w:rsidR="000B067F" w:rsidRPr="00707D3C">
        <w:rPr>
          <w:rFonts w:ascii="Arial" w:hAnsi="Arial" w:cs="Arial"/>
          <w:lang w:val="fi-FI"/>
        </w:rPr>
        <w:t xml:space="preserve">Pangeran Jaya Sumitra </w:t>
      </w:r>
      <w:r w:rsidR="00C96E8A" w:rsidRPr="00707D3C">
        <w:rPr>
          <w:rFonts w:ascii="Arial" w:hAnsi="Arial" w:cs="Arial"/>
          <w:lang w:val="fi-FI"/>
        </w:rPr>
        <w:t xml:space="preserve">yang terkait dengan kebijakan tersebut </w:t>
      </w:r>
      <w:r w:rsidRPr="00707D3C">
        <w:rPr>
          <w:rFonts w:ascii="Arial" w:hAnsi="Arial" w:cs="Arial"/>
          <w:lang w:val="id-ID"/>
        </w:rPr>
        <w:t xml:space="preserve">antara lain </w:t>
      </w:r>
      <w:r w:rsidR="00C96E8A" w:rsidRPr="00707D3C">
        <w:rPr>
          <w:rFonts w:ascii="Arial" w:hAnsi="Arial" w:cs="Arial"/>
          <w:lang w:val="fi-FI"/>
        </w:rPr>
        <w:t>:</w:t>
      </w:r>
    </w:p>
    <w:p w14:paraId="36BA055E" w14:textId="0ED5A568" w:rsidR="00BA7C9D" w:rsidRPr="00707D3C" w:rsidRDefault="00BA7C9D" w:rsidP="00EE20E9">
      <w:pPr>
        <w:numPr>
          <w:ilvl w:val="3"/>
          <w:numId w:val="7"/>
        </w:numPr>
        <w:tabs>
          <w:tab w:val="left" w:pos="851"/>
        </w:tabs>
        <w:spacing w:line="360" w:lineRule="auto"/>
        <w:ind w:right="-3870"/>
        <w:jc w:val="both"/>
        <w:rPr>
          <w:rFonts w:ascii="Arial" w:hAnsi="Arial" w:cs="Arial"/>
          <w:lang w:val="id-ID" w:eastAsia="id-ID"/>
        </w:rPr>
      </w:pPr>
      <w:r w:rsidRPr="00707D3C">
        <w:rPr>
          <w:rFonts w:ascii="Arial" w:hAnsi="Arial" w:cs="Arial"/>
          <w:lang w:val="id-ID" w:eastAsia="id-ID"/>
        </w:rPr>
        <w:t>Terlaksananya Akreditasi</w:t>
      </w:r>
      <w:r w:rsidR="008E12D6" w:rsidRPr="00707D3C">
        <w:rPr>
          <w:rFonts w:ascii="Arial" w:hAnsi="Arial" w:cs="Arial"/>
          <w:lang w:val="id-ID" w:eastAsia="id-ID"/>
        </w:rPr>
        <w:t xml:space="preserve"> rumah sakit</w:t>
      </w:r>
      <w:r w:rsidRPr="00707D3C">
        <w:rPr>
          <w:rFonts w:ascii="Arial" w:hAnsi="Arial" w:cs="Arial"/>
          <w:lang w:val="id-ID" w:eastAsia="id-ID"/>
        </w:rPr>
        <w:t xml:space="preserve"> </w:t>
      </w:r>
      <w:r w:rsidRPr="00707D3C">
        <w:rPr>
          <w:rFonts w:ascii="Arial" w:hAnsi="Arial" w:cs="Arial"/>
          <w:lang w:val="it-IT" w:eastAsia="id-ID"/>
        </w:rPr>
        <w:t>pada tingkat paripurna</w:t>
      </w:r>
    </w:p>
    <w:p w14:paraId="196CAFC2" w14:textId="36679DA3" w:rsidR="00BA7C9D" w:rsidRPr="00707D3C" w:rsidRDefault="00BA7C9D" w:rsidP="00EE20E9">
      <w:pPr>
        <w:numPr>
          <w:ilvl w:val="0"/>
          <w:numId w:val="7"/>
        </w:numPr>
        <w:tabs>
          <w:tab w:val="left" w:pos="851"/>
        </w:tabs>
        <w:spacing w:line="360" w:lineRule="auto"/>
        <w:ind w:right="-3870"/>
        <w:jc w:val="both"/>
        <w:rPr>
          <w:rFonts w:ascii="Arial" w:hAnsi="Arial" w:cs="Arial"/>
          <w:lang w:val="id-ID" w:eastAsia="id-ID"/>
        </w:rPr>
      </w:pPr>
      <w:r w:rsidRPr="00707D3C">
        <w:rPr>
          <w:rFonts w:ascii="Arial" w:hAnsi="Arial" w:cs="Arial"/>
          <w:lang w:val="id-ID" w:eastAsia="id-ID"/>
        </w:rPr>
        <w:t>Ter</w:t>
      </w:r>
      <w:r w:rsidR="005B22E4" w:rsidRPr="00707D3C">
        <w:rPr>
          <w:rFonts w:ascii="Arial" w:hAnsi="Arial" w:cs="Arial"/>
          <w:lang w:val="id-ID" w:eastAsia="id-ID"/>
        </w:rPr>
        <w:t xml:space="preserve">implimintasinya </w:t>
      </w:r>
      <w:r w:rsidRPr="00707D3C">
        <w:rPr>
          <w:rFonts w:ascii="Arial" w:hAnsi="Arial" w:cs="Arial"/>
          <w:lang w:val="id-ID" w:eastAsia="id-ID"/>
        </w:rPr>
        <w:t>SPM Nasional</w:t>
      </w:r>
    </w:p>
    <w:p w14:paraId="799F5953" w14:textId="77777777" w:rsidR="00EE20E9" w:rsidRPr="00707D3C" w:rsidRDefault="00BA7C9D" w:rsidP="00EE20E9">
      <w:pPr>
        <w:numPr>
          <w:ilvl w:val="0"/>
          <w:numId w:val="7"/>
        </w:numPr>
        <w:tabs>
          <w:tab w:val="left" w:pos="851"/>
        </w:tabs>
        <w:spacing w:line="360" w:lineRule="auto"/>
        <w:ind w:right="-3870"/>
        <w:jc w:val="both"/>
        <w:rPr>
          <w:rFonts w:ascii="Arial" w:hAnsi="Arial" w:cs="Arial"/>
          <w:lang w:val="id-ID" w:eastAsia="id-ID"/>
        </w:rPr>
      </w:pPr>
      <w:r w:rsidRPr="00707D3C">
        <w:rPr>
          <w:rFonts w:ascii="Arial" w:hAnsi="Arial" w:cs="Arial"/>
          <w:lang w:val="id-ID" w:eastAsia="id-ID"/>
        </w:rPr>
        <w:t xml:space="preserve">Terlaksananya integrasi rekam medis dan laporan kinerja berbasis tehnologi </w:t>
      </w:r>
    </w:p>
    <w:p w14:paraId="7132B9AA" w14:textId="77777777" w:rsidR="00BA7C9D" w:rsidRPr="00707D3C" w:rsidRDefault="00BA7C9D" w:rsidP="00EE20E9">
      <w:pPr>
        <w:tabs>
          <w:tab w:val="left" w:pos="851"/>
        </w:tabs>
        <w:spacing w:line="360" w:lineRule="auto"/>
        <w:ind w:left="1210" w:right="-3870"/>
        <w:jc w:val="both"/>
        <w:rPr>
          <w:rFonts w:ascii="Arial" w:hAnsi="Arial" w:cs="Arial"/>
          <w:lang w:val="id-ID" w:eastAsia="id-ID"/>
        </w:rPr>
      </w:pPr>
      <w:r w:rsidRPr="00707D3C">
        <w:rPr>
          <w:rFonts w:ascii="Arial" w:hAnsi="Arial" w:cs="Arial"/>
          <w:lang w:val="id-ID" w:eastAsia="id-ID"/>
        </w:rPr>
        <w:t>Informasi</w:t>
      </w:r>
    </w:p>
    <w:p w14:paraId="09CC73F9" w14:textId="77777777" w:rsidR="008E12D6" w:rsidRPr="00707D3C" w:rsidRDefault="00BA7C9D" w:rsidP="00EE20E9">
      <w:pPr>
        <w:numPr>
          <w:ilvl w:val="0"/>
          <w:numId w:val="7"/>
        </w:numPr>
        <w:tabs>
          <w:tab w:val="left" w:pos="851"/>
        </w:tabs>
        <w:spacing w:line="360" w:lineRule="auto"/>
        <w:ind w:right="-3870"/>
        <w:jc w:val="both"/>
        <w:rPr>
          <w:rFonts w:ascii="Arial" w:hAnsi="Arial" w:cs="Arial"/>
          <w:lang w:val="id-ID" w:eastAsia="id-ID"/>
        </w:rPr>
      </w:pPr>
      <w:r w:rsidRPr="00707D3C">
        <w:rPr>
          <w:rFonts w:ascii="Arial" w:hAnsi="Arial" w:cs="Arial"/>
          <w:lang w:val="id-ID" w:eastAsia="id-ID"/>
        </w:rPr>
        <w:t>Terlaksananya pemenuhan sarana,</w:t>
      </w:r>
      <w:r w:rsidRPr="00707D3C">
        <w:rPr>
          <w:rFonts w:ascii="Arial" w:hAnsi="Arial" w:cs="Arial"/>
          <w:lang w:val="it-IT" w:eastAsia="id-ID"/>
        </w:rPr>
        <w:t xml:space="preserve"> </w:t>
      </w:r>
      <w:r w:rsidRPr="00707D3C">
        <w:rPr>
          <w:rFonts w:ascii="Arial" w:hAnsi="Arial" w:cs="Arial"/>
          <w:lang w:val="id-ID" w:eastAsia="id-ID"/>
        </w:rPr>
        <w:t>prasarana dan peralatan  sesuai standar</w:t>
      </w:r>
      <w:r w:rsidR="008E12D6" w:rsidRPr="00707D3C">
        <w:rPr>
          <w:rFonts w:ascii="Arial" w:hAnsi="Arial" w:cs="Arial"/>
          <w:lang w:val="id-ID" w:eastAsia="id-ID"/>
        </w:rPr>
        <w:t xml:space="preserve"> </w:t>
      </w:r>
    </w:p>
    <w:p w14:paraId="0562D5B8" w14:textId="77777777" w:rsidR="00F91383" w:rsidRPr="00707D3C" w:rsidRDefault="008E12D6" w:rsidP="008E12D6">
      <w:pPr>
        <w:tabs>
          <w:tab w:val="left" w:pos="851"/>
        </w:tabs>
        <w:spacing w:line="360" w:lineRule="auto"/>
        <w:ind w:left="1210" w:right="-3870"/>
        <w:jc w:val="both"/>
        <w:rPr>
          <w:rFonts w:ascii="Arial" w:hAnsi="Arial" w:cs="Arial"/>
          <w:lang w:val="id-ID" w:eastAsia="id-ID"/>
        </w:rPr>
      </w:pPr>
      <w:r w:rsidRPr="00707D3C">
        <w:rPr>
          <w:rFonts w:ascii="Arial" w:hAnsi="Arial" w:cs="Arial"/>
          <w:lang w:val="id-ID" w:eastAsia="id-ID"/>
        </w:rPr>
        <w:t>yang mendukung  pengembangan layanan kanker, jantung, stroke, uronephro</w:t>
      </w:r>
    </w:p>
    <w:p w14:paraId="420999FB" w14:textId="77F13637" w:rsidR="00BA7C9D" w:rsidRPr="00707D3C" w:rsidRDefault="008E12D6" w:rsidP="008E12D6">
      <w:pPr>
        <w:tabs>
          <w:tab w:val="left" w:pos="851"/>
        </w:tabs>
        <w:spacing w:line="360" w:lineRule="auto"/>
        <w:ind w:left="1210" w:right="-3870"/>
        <w:jc w:val="both"/>
        <w:rPr>
          <w:rFonts w:ascii="Arial" w:hAnsi="Arial" w:cs="Arial"/>
          <w:lang w:val="id-ID" w:eastAsia="id-ID"/>
        </w:rPr>
      </w:pPr>
      <w:r w:rsidRPr="00707D3C">
        <w:rPr>
          <w:rFonts w:ascii="Arial" w:hAnsi="Arial" w:cs="Arial"/>
          <w:lang w:val="id-ID" w:eastAsia="id-ID"/>
        </w:rPr>
        <w:t>logi</w:t>
      </w:r>
      <w:r w:rsidR="00F91383" w:rsidRPr="00707D3C">
        <w:rPr>
          <w:rFonts w:ascii="Arial" w:hAnsi="Arial" w:cs="Arial"/>
          <w:lang w:val="id-ID" w:eastAsia="id-ID"/>
        </w:rPr>
        <w:t>, Kesehatan ibu dan anak dan kesehatan jiwa.</w:t>
      </w:r>
    </w:p>
    <w:p w14:paraId="10239883" w14:textId="77777777" w:rsidR="00BA7C9D" w:rsidRPr="00707D3C" w:rsidRDefault="00BA7C9D" w:rsidP="000E488A">
      <w:pPr>
        <w:numPr>
          <w:ilvl w:val="0"/>
          <w:numId w:val="7"/>
        </w:numPr>
        <w:tabs>
          <w:tab w:val="left" w:pos="851"/>
        </w:tabs>
        <w:spacing w:line="360" w:lineRule="auto"/>
        <w:ind w:right="-3870"/>
        <w:jc w:val="both"/>
        <w:rPr>
          <w:rFonts w:ascii="Arial" w:hAnsi="Arial" w:cs="Arial"/>
          <w:lang w:val="id-ID" w:eastAsia="id-ID"/>
        </w:rPr>
      </w:pPr>
      <w:r w:rsidRPr="00707D3C">
        <w:rPr>
          <w:rFonts w:ascii="Arial" w:hAnsi="Arial" w:cs="Arial"/>
          <w:lang w:val="id-ID" w:eastAsia="id-ID"/>
        </w:rPr>
        <w:t>Terlaksananya kesiapan akses layanan rujukan</w:t>
      </w:r>
    </w:p>
    <w:p w14:paraId="1CC1E06C" w14:textId="77777777" w:rsidR="0051742D" w:rsidRPr="00707D3C" w:rsidRDefault="0051742D" w:rsidP="000E488A">
      <w:pPr>
        <w:numPr>
          <w:ilvl w:val="0"/>
          <w:numId w:val="7"/>
        </w:numPr>
        <w:tabs>
          <w:tab w:val="left" w:pos="851"/>
        </w:tabs>
        <w:spacing w:line="360" w:lineRule="auto"/>
        <w:ind w:right="-3870"/>
        <w:jc w:val="both"/>
        <w:rPr>
          <w:rFonts w:ascii="Arial" w:hAnsi="Arial" w:cs="Arial"/>
          <w:lang w:val="id-ID" w:eastAsia="id-ID"/>
        </w:rPr>
      </w:pPr>
      <w:r w:rsidRPr="00707D3C">
        <w:rPr>
          <w:rFonts w:ascii="Arial" w:hAnsi="Arial" w:cs="Arial"/>
          <w:lang w:val="id-ID" w:eastAsia="id-ID"/>
        </w:rPr>
        <w:t>Terlaksananya pendayagunaan SDM sesuai  Kompetensi dan Kapasitasnya</w:t>
      </w:r>
    </w:p>
    <w:p w14:paraId="54CB4050" w14:textId="77777777" w:rsidR="0051742D" w:rsidRPr="00707D3C" w:rsidRDefault="0051742D" w:rsidP="00D60A88">
      <w:pPr>
        <w:spacing w:line="360" w:lineRule="auto"/>
        <w:ind w:left="720" w:firstLine="556"/>
        <w:jc w:val="both"/>
        <w:rPr>
          <w:rFonts w:ascii="Arial" w:hAnsi="Arial" w:cs="Arial"/>
          <w:lang w:val="id-ID"/>
        </w:rPr>
      </w:pPr>
      <w:r w:rsidRPr="00707D3C">
        <w:rPr>
          <w:rFonts w:ascii="Arial" w:hAnsi="Arial" w:cs="Arial"/>
          <w:lang w:val="id-ID"/>
        </w:rPr>
        <w:t xml:space="preserve">Komparasi Capaian Sasaran Renstra Dinas Kesehatan Provinsi Kal-Sel </w:t>
      </w:r>
      <w:r w:rsidR="00D60A88" w:rsidRPr="00707D3C">
        <w:rPr>
          <w:rFonts w:ascii="Arial" w:hAnsi="Arial" w:cs="Arial"/>
          <w:lang w:val="id-ID"/>
        </w:rPr>
        <w:t>t</w:t>
      </w:r>
      <w:r w:rsidRPr="00707D3C">
        <w:rPr>
          <w:rFonts w:ascii="Arial" w:hAnsi="Arial" w:cs="Arial"/>
          <w:lang w:val="id-ID"/>
        </w:rPr>
        <w:t xml:space="preserve">erhadap sasaran Renstra RSUD Pangeran Jaya Sumitra dan Renstra Kementrian Kesehatan  </w:t>
      </w:r>
    </w:p>
    <w:tbl>
      <w:tblPr>
        <w:tblW w:w="9090" w:type="dxa"/>
        <w:tblInd w:w="715" w:type="dxa"/>
        <w:tblLayout w:type="fixed"/>
        <w:tblLook w:val="04A0" w:firstRow="1" w:lastRow="0" w:firstColumn="1" w:lastColumn="0" w:noHBand="0" w:noVBand="1"/>
      </w:tblPr>
      <w:tblGrid>
        <w:gridCol w:w="567"/>
        <w:gridCol w:w="2403"/>
        <w:gridCol w:w="720"/>
        <w:gridCol w:w="695"/>
        <w:gridCol w:w="1455"/>
        <w:gridCol w:w="3250"/>
      </w:tblGrid>
      <w:tr w:rsidR="00707D3C" w:rsidRPr="003A0A55" w14:paraId="67D66713" w14:textId="77777777" w:rsidTr="00CD2ECD">
        <w:trPr>
          <w:trHeight w:val="1395"/>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146F15EE"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No</w:t>
            </w:r>
          </w:p>
        </w:tc>
        <w:tc>
          <w:tcPr>
            <w:tcW w:w="2403" w:type="dxa"/>
            <w:tcBorders>
              <w:top w:val="single" w:sz="4" w:space="0" w:color="auto"/>
              <w:left w:val="nil"/>
              <w:bottom w:val="single" w:sz="4" w:space="0" w:color="auto"/>
              <w:right w:val="single" w:sz="4" w:space="0" w:color="auto"/>
            </w:tcBorders>
            <w:shd w:val="clear" w:color="000000" w:fill="FFFFFF"/>
            <w:vAlign w:val="center"/>
          </w:tcPr>
          <w:p w14:paraId="04A90F46"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Indikator Kinerja</w:t>
            </w:r>
          </w:p>
        </w:tc>
        <w:tc>
          <w:tcPr>
            <w:tcW w:w="1415" w:type="dxa"/>
            <w:gridSpan w:val="2"/>
            <w:tcBorders>
              <w:top w:val="single" w:sz="4" w:space="0" w:color="auto"/>
              <w:left w:val="nil"/>
              <w:bottom w:val="single" w:sz="4" w:space="0" w:color="auto"/>
              <w:right w:val="single" w:sz="4" w:space="0" w:color="auto"/>
            </w:tcBorders>
            <w:shd w:val="clear" w:color="000000" w:fill="FFFFFF"/>
            <w:vAlign w:val="center"/>
          </w:tcPr>
          <w:p w14:paraId="64BBB2AA"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Capaian Sasaran Renstra Dinkes Prov. Kalsel</w:t>
            </w:r>
          </w:p>
        </w:tc>
        <w:tc>
          <w:tcPr>
            <w:tcW w:w="1455" w:type="dxa"/>
            <w:tcBorders>
              <w:top w:val="single" w:sz="4" w:space="0" w:color="auto"/>
              <w:left w:val="nil"/>
              <w:bottom w:val="single" w:sz="4" w:space="0" w:color="auto"/>
              <w:right w:val="single" w:sz="4" w:space="0" w:color="auto"/>
            </w:tcBorders>
            <w:shd w:val="clear" w:color="000000" w:fill="FFFFFF"/>
            <w:vAlign w:val="center"/>
          </w:tcPr>
          <w:p w14:paraId="0FC2137B" w14:textId="4865D2FF"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 xml:space="preserve">Sasaran pada Renstra RSUD </w:t>
            </w:r>
            <w:r w:rsidR="00D60A88" w:rsidRPr="00707D3C">
              <w:rPr>
                <w:rFonts w:ascii="Arial Narrow" w:hAnsi="Arial Narrow" w:cs="Arial"/>
                <w:sz w:val="20"/>
                <w:szCs w:val="20"/>
                <w:lang w:val="id-ID" w:eastAsia="id-ID"/>
              </w:rPr>
              <w:t xml:space="preserve">PJS </w:t>
            </w:r>
          </w:p>
        </w:tc>
        <w:tc>
          <w:tcPr>
            <w:tcW w:w="3250" w:type="dxa"/>
            <w:tcBorders>
              <w:top w:val="single" w:sz="4" w:space="0" w:color="auto"/>
              <w:left w:val="nil"/>
              <w:bottom w:val="single" w:sz="4" w:space="0" w:color="auto"/>
              <w:right w:val="single" w:sz="4" w:space="0" w:color="auto"/>
            </w:tcBorders>
            <w:shd w:val="clear" w:color="000000" w:fill="FFFFFF"/>
            <w:vAlign w:val="center"/>
          </w:tcPr>
          <w:p w14:paraId="2372027E"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Sasaran pada Renstra Kementrian Kesehatan RI</w:t>
            </w:r>
          </w:p>
        </w:tc>
      </w:tr>
      <w:tr w:rsidR="00707D3C" w:rsidRPr="00707D3C" w14:paraId="5CB84A65" w14:textId="77777777" w:rsidTr="00CD2ECD">
        <w:trPr>
          <w:trHeight w:val="240"/>
        </w:trPr>
        <w:tc>
          <w:tcPr>
            <w:tcW w:w="567" w:type="dxa"/>
            <w:tcBorders>
              <w:top w:val="nil"/>
              <w:left w:val="single" w:sz="4" w:space="0" w:color="auto"/>
              <w:bottom w:val="single" w:sz="4" w:space="0" w:color="auto"/>
              <w:right w:val="single" w:sz="4" w:space="0" w:color="auto"/>
            </w:tcBorders>
            <w:shd w:val="clear" w:color="000000" w:fill="FFFFFF"/>
            <w:vAlign w:val="center"/>
          </w:tcPr>
          <w:p w14:paraId="273D32CC"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-1</w:t>
            </w:r>
          </w:p>
        </w:tc>
        <w:tc>
          <w:tcPr>
            <w:tcW w:w="2403" w:type="dxa"/>
            <w:tcBorders>
              <w:top w:val="nil"/>
              <w:left w:val="nil"/>
              <w:bottom w:val="single" w:sz="4" w:space="0" w:color="auto"/>
              <w:right w:val="single" w:sz="4" w:space="0" w:color="auto"/>
            </w:tcBorders>
            <w:shd w:val="clear" w:color="000000" w:fill="FFFFFF"/>
            <w:vAlign w:val="center"/>
          </w:tcPr>
          <w:p w14:paraId="71D28F5A"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-2</w:t>
            </w:r>
          </w:p>
        </w:tc>
        <w:tc>
          <w:tcPr>
            <w:tcW w:w="1415" w:type="dxa"/>
            <w:gridSpan w:val="2"/>
            <w:tcBorders>
              <w:top w:val="single" w:sz="4" w:space="0" w:color="auto"/>
              <w:left w:val="nil"/>
              <w:bottom w:val="single" w:sz="4" w:space="0" w:color="auto"/>
              <w:right w:val="single" w:sz="4" w:space="0" w:color="auto"/>
            </w:tcBorders>
            <w:shd w:val="clear" w:color="000000" w:fill="FFFFFF"/>
            <w:vAlign w:val="center"/>
          </w:tcPr>
          <w:p w14:paraId="35D26855"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-3</w:t>
            </w:r>
          </w:p>
        </w:tc>
        <w:tc>
          <w:tcPr>
            <w:tcW w:w="1455" w:type="dxa"/>
            <w:tcBorders>
              <w:top w:val="nil"/>
              <w:left w:val="nil"/>
              <w:bottom w:val="single" w:sz="4" w:space="0" w:color="auto"/>
              <w:right w:val="single" w:sz="4" w:space="0" w:color="auto"/>
            </w:tcBorders>
            <w:shd w:val="clear" w:color="000000" w:fill="FFFFFF"/>
            <w:vAlign w:val="center"/>
          </w:tcPr>
          <w:p w14:paraId="63F94970"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-4</w:t>
            </w:r>
          </w:p>
        </w:tc>
        <w:tc>
          <w:tcPr>
            <w:tcW w:w="3250" w:type="dxa"/>
            <w:tcBorders>
              <w:top w:val="nil"/>
              <w:left w:val="nil"/>
              <w:bottom w:val="single" w:sz="4" w:space="0" w:color="auto"/>
              <w:right w:val="single" w:sz="4" w:space="0" w:color="auto"/>
            </w:tcBorders>
            <w:shd w:val="clear" w:color="000000" w:fill="FFFFFF"/>
            <w:vAlign w:val="center"/>
          </w:tcPr>
          <w:p w14:paraId="6D832F3E"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-5</w:t>
            </w:r>
          </w:p>
        </w:tc>
      </w:tr>
      <w:tr w:rsidR="00707D3C" w:rsidRPr="003A0A55" w14:paraId="5644BDA8" w14:textId="77777777" w:rsidTr="00CD2ECD">
        <w:trPr>
          <w:trHeight w:val="377"/>
        </w:trPr>
        <w:tc>
          <w:tcPr>
            <w:tcW w:w="567" w:type="dxa"/>
            <w:tcBorders>
              <w:top w:val="nil"/>
              <w:left w:val="single" w:sz="4" w:space="0" w:color="auto"/>
              <w:bottom w:val="single" w:sz="4" w:space="0" w:color="auto"/>
              <w:right w:val="single" w:sz="4" w:space="0" w:color="auto"/>
            </w:tcBorders>
            <w:shd w:val="clear" w:color="000000" w:fill="FFFFFF"/>
            <w:vAlign w:val="center"/>
          </w:tcPr>
          <w:p w14:paraId="250ADBAF"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1</w:t>
            </w:r>
          </w:p>
        </w:tc>
        <w:tc>
          <w:tcPr>
            <w:tcW w:w="2403" w:type="dxa"/>
            <w:tcBorders>
              <w:top w:val="nil"/>
              <w:left w:val="nil"/>
              <w:bottom w:val="single" w:sz="4" w:space="0" w:color="auto"/>
              <w:right w:val="single" w:sz="4" w:space="0" w:color="auto"/>
            </w:tcBorders>
            <w:shd w:val="clear" w:color="000000" w:fill="FFFFFF"/>
            <w:vAlign w:val="center"/>
          </w:tcPr>
          <w:p w14:paraId="2C9A9DFE"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Persentase persalinan di fasilitas kesehatan</w:t>
            </w:r>
          </w:p>
        </w:tc>
        <w:tc>
          <w:tcPr>
            <w:tcW w:w="720" w:type="dxa"/>
            <w:tcBorders>
              <w:top w:val="nil"/>
              <w:left w:val="nil"/>
              <w:bottom w:val="single" w:sz="4" w:space="0" w:color="auto"/>
              <w:right w:val="nil"/>
            </w:tcBorders>
            <w:shd w:val="clear" w:color="000000" w:fill="FFFFFF"/>
            <w:vAlign w:val="center"/>
          </w:tcPr>
          <w:p w14:paraId="42ABF5CF"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85</w:t>
            </w:r>
          </w:p>
        </w:tc>
        <w:tc>
          <w:tcPr>
            <w:tcW w:w="695" w:type="dxa"/>
            <w:tcBorders>
              <w:top w:val="nil"/>
              <w:left w:val="nil"/>
              <w:bottom w:val="single" w:sz="4" w:space="0" w:color="auto"/>
              <w:right w:val="single" w:sz="4" w:space="0" w:color="auto"/>
            </w:tcBorders>
            <w:shd w:val="clear" w:color="000000" w:fill="FFFFFF"/>
            <w:vAlign w:val="center"/>
          </w:tcPr>
          <w:p w14:paraId="5A01EC8D"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w:t>
            </w:r>
          </w:p>
        </w:tc>
        <w:tc>
          <w:tcPr>
            <w:tcW w:w="1455" w:type="dxa"/>
            <w:tcBorders>
              <w:top w:val="nil"/>
              <w:left w:val="nil"/>
              <w:bottom w:val="single" w:sz="4" w:space="0" w:color="auto"/>
              <w:right w:val="single" w:sz="4" w:space="0" w:color="auto"/>
            </w:tcBorders>
            <w:shd w:val="clear" w:color="000000" w:fill="FFFFFF"/>
            <w:vAlign w:val="center"/>
          </w:tcPr>
          <w:p w14:paraId="16DCBBB6" w14:textId="77777777" w:rsidR="005D5CBC" w:rsidRPr="00707D3C" w:rsidRDefault="005D5CBC" w:rsidP="005B22E4">
            <w:pPr>
              <w:spacing w:line="276" w:lineRule="auto"/>
              <w:jc w:val="center"/>
              <w:rPr>
                <w:rFonts w:ascii="Arial Narrow" w:hAnsi="Arial Narrow" w:cs="Arial"/>
                <w:b/>
                <w:bCs/>
                <w:sz w:val="20"/>
                <w:szCs w:val="20"/>
                <w:lang w:val="id-ID" w:eastAsia="id-ID"/>
              </w:rPr>
            </w:pPr>
            <w:r w:rsidRPr="00707D3C">
              <w:rPr>
                <w:rFonts w:ascii="Arial Narrow" w:hAnsi="Arial Narrow" w:cs="Arial"/>
                <w:b/>
                <w:bCs/>
                <w:sz w:val="20"/>
                <w:szCs w:val="20"/>
                <w:lang w:val="id-ID" w:eastAsia="id-ID"/>
              </w:rPr>
              <w:t>-</w:t>
            </w:r>
          </w:p>
        </w:tc>
        <w:tc>
          <w:tcPr>
            <w:tcW w:w="3250" w:type="dxa"/>
            <w:tcBorders>
              <w:top w:val="nil"/>
              <w:left w:val="nil"/>
              <w:bottom w:val="single" w:sz="4" w:space="0" w:color="auto"/>
              <w:right w:val="single" w:sz="4" w:space="0" w:color="auto"/>
            </w:tcBorders>
            <w:shd w:val="clear" w:color="000000" w:fill="FFFFFF"/>
            <w:vAlign w:val="center"/>
          </w:tcPr>
          <w:p w14:paraId="2D19EA78"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Meningkatnya persentase persalinan di fasilitas kesehatan  85 %</w:t>
            </w:r>
          </w:p>
        </w:tc>
      </w:tr>
      <w:tr w:rsidR="00707D3C" w:rsidRPr="00707D3C" w14:paraId="4D80BCF7" w14:textId="77777777" w:rsidTr="00CD2ECD">
        <w:trPr>
          <w:trHeight w:val="377"/>
        </w:trPr>
        <w:tc>
          <w:tcPr>
            <w:tcW w:w="567" w:type="dxa"/>
            <w:tcBorders>
              <w:top w:val="nil"/>
              <w:left w:val="single" w:sz="4" w:space="0" w:color="auto"/>
              <w:bottom w:val="single" w:sz="4" w:space="0" w:color="auto"/>
              <w:right w:val="single" w:sz="4" w:space="0" w:color="auto"/>
            </w:tcBorders>
            <w:shd w:val="clear" w:color="000000" w:fill="FFFFFF"/>
            <w:vAlign w:val="center"/>
          </w:tcPr>
          <w:p w14:paraId="262CBB7C"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2</w:t>
            </w:r>
          </w:p>
        </w:tc>
        <w:tc>
          <w:tcPr>
            <w:tcW w:w="2403" w:type="dxa"/>
            <w:tcBorders>
              <w:top w:val="nil"/>
              <w:left w:val="nil"/>
              <w:bottom w:val="single" w:sz="4" w:space="0" w:color="auto"/>
              <w:right w:val="single" w:sz="4" w:space="0" w:color="auto"/>
            </w:tcBorders>
            <w:shd w:val="clear" w:color="000000" w:fill="FFFFFF"/>
            <w:vAlign w:val="center"/>
          </w:tcPr>
          <w:p w14:paraId="1D215BA4"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Persentase ibu hamil mengalami kurang energi kronis</w:t>
            </w:r>
          </w:p>
        </w:tc>
        <w:tc>
          <w:tcPr>
            <w:tcW w:w="720" w:type="dxa"/>
            <w:tcBorders>
              <w:top w:val="nil"/>
              <w:left w:val="nil"/>
              <w:bottom w:val="single" w:sz="4" w:space="0" w:color="auto"/>
              <w:right w:val="nil"/>
            </w:tcBorders>
            <w:shd w:val="clear" w:color="000000" w:fill="FFFFFF"/>
            <w:vAlign w:val="center"/>
          </w:tcPr>
          <w:p w14:paraId="23C56305"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18</w:t>
            </w:r>
          </w:p>
        </w:tc>
        <w:tc>
          <w:tcPr>
            <w:tcW w:w="695" w:type="dxa"/>
            <w:tcBorders>
              <w:top w:val="nil"/>
              <w:left w:val="nil"/>
              <w:bottom w:val="single" w:sz="4" w:space="0" w:color="auto"/>
              <w:right w:val="single" w:sz="4" w:space="0" w:color="auto"/>
            </w:tcBorders>
            <w:shd w:val="clear" w:color="000000" w:fill="FFFFFF"/>
            <w:vAlign w:val="center"/>
          </w:tcPr>
          <w:p w14:paraId="66747262"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w:t>
            </w:r>
          </w:p>
        </w:tc>
        <w:tc>
          <w:tcPr>
            <w:tcW w:w="1455" w:type="dxa"/>
            <w:tcBorders>
              <w:top w:val="nil"/>
              <w:left w:val="nil"/>
              <w:bottom w:val="single" w:sz="4" w:space="0" w:color="auto"/>
              <w:right w:val="single" w:sz="4" w:space="0" w:color="auto"/>
            </w:tcBorders>
            <w:shd w:val="clear" w:color="000000" w:fill="FFFFFF"/>
            <w:vAlign w:val="center"/>
          </w:tcPr>
          <w:p w14:paraId="1C5502F4" w14:textId="77777777" w:rsidR="005D5CBC" w:rsidRPr="00707D3C" w:rsidRDefault="005D5CBC" w:rsidP="005B22E4">
            <w:pPr>
              <w:spacing w:line="276" w:lineRule="auto"/>
              <w:jc w:val="center"/>
              <w:rPr>
                <w:rFonts w:ascii="Arial Narrow" w:hAnsi="Arial Narrow" w:cs="Arial"/>
                <w:b/>
                <w:bCs/>
                <w:sz w:val="20"/>
                <w:szCs w:val="20"/>
                <w:lang w:val="id-ID" w:eastAsia="id-ID"/>
              </w:rPr>
            </w:pPr>
            <w:r w:rsidRPr="00707D3C">
              <w:rPr>
                <w:rFonts w:ascii="Arial Narrow" w:hAnsi="Arial Narrow" w:cs="Arial"/>
                <w:b/>
                <w:bCs/>
                <w:sz w:val="20"/>
                <w:szCs w:val="20"/>
                <w:lang w:val="id-ID" w:eastAsia="id-ID"/>
              </w:rPr>
              <w:t>-</w:t>
            </w:r>
          </w:p>
        </w:tc>
        <w:tc>
          <w:tcPr>
            <w:tcW w:w="3250" w:type="dxa"/>
            <w:tcBorders>
              <w:top w:val="nil"/>
              <w:left w:val="nil"/>
              <w:bottom w:val="single" w:sz="4" w:space="0" w:color="auto"/>
              <w:right w:val="single" w:sz="4" w:space="0" w:color="auto"/>
            </w:tcBorders>
            <w:shd w:val="clear" w:color="000000" w:fill="FFFFFF"/>
            <w:vAlign w:val="center"/>
          </w:tcPr>
          <w:p w14:paraId="045F0CF5"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Menurunnya persentase ibu hamil kurang energi kronik sebesar 18,2 %</w:t>
            </w:r>
          </w:p>
        </w:tc>
      </w:tr>
      <w:tr w:rsidR="00707D3C" w:rsidRPr="003A0A55" w14:paraId="2679ACBA" w14:textId="77777777" w:rsidTr="00CD2ECD">
        <w:trPr>
          <w:trHeight w:val="656"/>
        </w:trPr>
        <w:tc>
          <w:tcPr>
            <w:tcW w:w="567" w:type="dxa"/>
            <w:tcBorders>
              <w:top w:val="nil"/>
              <w:left w:val="single" w:sz="4" w:space="0" w:color="auto"/>
              <w:bottom w:val="single" w:sz="4" w:space="0" w:color="auto"/>
              <w:right w:val="single" w:sz="4" w:space="0" w:color="auto"/>
            </w:tcBorders>
            <w:shd w:val="clear" w:color="000000" w:fill="FFFFFF"/>
            <w:vAlign w:val="center"/>
          </w:tcPr>
          <w:p w14:paraId="5EDE1EC7"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3</w:t>
            </w:r>
          </w:p>
        </w:tc>
        <w:tc>
          <w:tcPr>
            <w:tcW w:w="2403" w:type="dxa"/>
            <w:tcBorders>
              <w:top w:val="nil"/>
              <w:left w:val="nil"/>
              <w:bottom w:val="single" w:sz="4" w:space="0" w:color="auto"/>
              <w:right w:val="single" w:sz="4" w:space="0" w:color="auto"/>
            </w:tcBorders>
            <w:shd w:val="clear" w:color="000000" w:fill="FFFFFF"/>
            <w:vAlign w:val="center"/>
          </w:tcPr>
          <w:p w14:paraId="0A4FAA56"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Persentase Kab/Kota memiliki kebijakan Perilaku Hidup Bersih dan Sehat</w:t>
            </w:r>
          </w:p>
        </w:tc>
        <w:tc>
          <w:tcPr>
            <w:tcW w:w="720" w:type="dxa"/>
            <w:tcBorders>
              <w:top w:val="nil"/>
              <w:left w:val="nil"/>
              <w:bottom w:val="single" w:sz="4" w:space="0" w:color="auto"/>
              <w:right w:val="nil"/>
            </w:tcBorders>
            <w:shd w:val="clear" w:color="000000" w:fill="FFFFFF"/>
            <w:vAlign w:val="center"/>
          </w:tcPr>
          <w:p w14:paraId="2D466A41"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80</w:t>
            </w:r>
          </w:p>
        </w:tc>
        <w:tc>
          <w:tcPr>
            <w:tcW w:w="695" w:type="dxa"/>
            <w:tcBorders>
              <w:top w:val="nil"/>
              <w:left w:val="nil"/>
              <w:bottom w:val="single" w:sz="4" w:space="0" w:color="auto"/>
              <w:right w:val="single" w:sz="4" w:space="0" w:color="auto"/>
            </w:tcBorders>
            <w:shd w:val="clear" w:color="000000" w:fill="FFFFFF"/>
            <w:vAlign w:val="center"/>
          </w:tcPr>
          <w:p w14:paraId="0166FE42"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w:t>
            </w:r>
          </w:p>
        </w:tc>
        <w:tc>
          <w:tcPr>
            <w:tcW w:w="1455" w:type="dxa"/>
            <w:tcBorders>
              <w:top w:val="nil"/>
              <w:left w:val="nil"/>
              <w:bottom w:val="single" w:sz="4" w:space="0" w:color="auto"/>
              <w:right w:val="single" w:sz="4" w:space="0" w:color="auto"/>
            </w:tcBorders>
            <w:shd w:val="clear" w:color="000000" w:fill="FFFFFF"/>
            <w:vAlign w:val="center"/>
          </w:tcPr>
          <w:p w14:paraId="6734D7C1" w14:textId="77777777" w:rsidR="005D5CBC" w:rsidRPr="00707D3C" w:rsidRDefault="005D5CBC" w:rsidP="005B22E4">
            <w:pPr>
              <w:spacing w:line="276" w:lineRule="auto"/>
              <w:jc w:val="center"/>
              <w:rPr>
                <w:rFonts w:ascii="Arial Narrow" w:hAnsi="Arial Narrow" w:cs="Arial"/>
                <w:b/>
                <w:bCs/>
                <w:sz w:val="20"/>
                <w:szCs w:val="20"/>
                <w:lang w:val="id-ID" w:eastAsia="id-ID"/>
              </w:rPr>
            </w:pPr>
            <w:r w:rsidRPr="00707D3C">
              <w:rPr>
                <w:rFonts w:ascii="Arial Narrow" w:hAnsi="Arial Narrow" w:cs="Arial"/>
                <w:b/>
                <w:bCs/>
                <w:sz w:val="20"/>
                <w:szCs w:val="20"/>
                <w:lang w:val="id-ID" w:eastAsia="id-ID"/>
              </w:rPr>
              <w:t>-</w:t>
            </w:r>
          </w:p>
        </w:tc>
        <w:tc>
          <w:tcPr>
            <w:tcW w:w="3250" w:type="dxa"/>
            <w:tcBorders>
              <w:top w:val="nil"/>
              <w:left w:val="nil"/>
              <w:bottom w:val="single" w:sz="4" w:space="0" w:color="auto"/>
              <w:right w:val="single" w:sz="4" w:space="0" w:color="auto"/>
            </w:tcBorders>
            <w:shd w:val="clear" w:color="000000" w:fill="FFFFFF"/>
            <w:vAlign w:val="center"/>
          </w:tcPr>
          <w:p w14:paraId="714606A4"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Meningkatnya persentase kabupaten dan kota kebijakan perilaku hidup bersih dan sehat (PHBS) sebesar 80 %</w:t>
            </w:r>
          </w:p>
        </w:tc>
      </w:tr>
      <w:tr w:rsidR="00707D3C" w:rsidRPr="00707D3C" w14:paraId="12AE7BE2" w14:textId="77777777" w:rsidTr="00CD2ECD">
        <w:trPr>
          <w:trHeight w:val="720"/>
        </w:trPr>
        <w:tc>
          <w:tcPr>
            <w:tcW w:w="567" w:type="dxa"/>
            <w:tcBorders>
              <w:top w:val="nil"/>
              <w:left w:val="single" w:sz="4" w:space="0" w:color="auto"/>
              <w:bottom w:val="single" w:sz="4" w:space="0" w:color="auto"/>
              <w:right w:val="single" w:sz="4" w:space="0" w:color="auto"/>
            </w:tcBorders>
            <w:shd w:val="clear" w:color="000000" w:fill="FFFFFF"/>
            <w:vAlign w:val="center"/>
          </w:tcPr>
          <w:p w14:paraId="24E42BD2"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lastRenderedPageBreak/>
              <w:t>4</w:t>
            </w:r>
          </w:p>
        </w:tc>
        <w:tc>
          <w:tcPr>
            <w:tcW w:w="2403" w:type="dxa"/>
            <w:tcBorders>
              <w:top w:val="nil"/>
              <w:left w:val="nil"/>
              <w:bottom w:val="single" w:sz="4" w:space="0" w:color="auto"/>
              <w:right w:val="single" w:sz="4" w:space="0" w:color="auto"/>
            </w:tcBorders>
            <w:shd w:val="clear" w:color="000000" w:fill="FFFFFF"/>
            <w:vAlign w:val="center"/>
          </w:tcPr>
          <w:p w14:paraId="6071DF5E"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Jumlah mata dari penduduk miskin mendapat pelayanan operasi katarak</w:t>
            </w:r>
          </w:p>
        </w:tc>
        <w:tc>
          <w:tcPr>
            <w:tcW w:w="720" w:type="dxa"/>
            <w:tcBorders>
              <w:top w:val="nil"/>
              <w:left w:val="nil"/>
              <w:bottom w:val="single" w:sz="4" w:space="0" w:color="auto"/>
              <w:right w:val="nil"/>
            </w:tcBorders>
            <w:shd w:val="clear" w:color="000000" w:fill="FFFFFF"/>
            <w:vAlign w:val="center"/>
          </w:tcPr>
          <w:p w14:paraId="0B930F50"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750</w:t>
            </w:r>
          </w:p>
        </w:tc>
        <w:tc>
          <w:tcPr>
            <w:tcW w:w="695" w:type="dxa"/>
            <w:tcBorders>
              <w:top w:val="nil"/>
              <w:left w:val="nil"/>
              <w:bottom w:val="single" w:sz="4" w:space="0" w:color="auto"/>
              <w:right w:val="single" w:sz="4" w:space="0" w:color="auto"/>
            </w:tcBorders>
            <w:shd w:val="clear" w:color="000000" w:fill="FFFFFF"/>
            <w:vAlign w:val="center"/>
          </w:tcPr>
          <w:p w14:paraId="23BF34B3"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mata</w:t>
            </w:r>
          </w:p>
        </w:tc>
        <w:tc>
          <w:tcPr>
            <w:tcW w:w="1455" w:type="dxa"/>
            <w:tcBorders>
              <w:top w:val="nil"/>
              <w:left w:val="nil"/>
              <w:bottom w:val="single" w:sz="4" w:space="0" w:color="auto"/>
              <w:right w:val="single" w:sz="4" w:space="0" w:color="auto"/>
            </w:tcBorders>
            <w:shd w:val="clear" w:color="000000" w:fill="FFFFFF"/>
            <w:vAlign w:val="center"/>
          </w:tcPr>
          <w:p w14:paraId="79557930" w14:textId="77777777" w:rsidR="005D5CBC" w:rsidRPr="00707D3C" w:rsidRDefault="005D5CBC" w:rsidP="005B22E4">
            <w:pPr>
              <w:spacing w:line="276" w:lineRule="auto"/>
              <w:jc w:val="center"/>
              <w:rPr>
                <w:rFonts w:ascii="Arial Narrow" w:hAnsi="Arial Narrow" w:cs="Arial"/>
                <w:b/>
                <w:bCs/>
                <w:sz w:val="20"/>
                <w:szCs w:val="20"/>
                <w:lang w:val="id-ID" w:eastAsia="id-ID"/>
              </w:rPr>
            </w:pPr>
            <w:r w:rsidRPr="00707D3C">
              <w:rPr>
                <w:rFonts w:ascii="Arial Narrow" w:hAnsi="Arial Narrow" w:cs="Arial"/>
                <w:b/>
                <w:bCs/>
                <w:sz w:val="20"/>
                <w:szCs w:val="20"/>
                <w:lang w:val="id-ID" w:eastAsia="id-ID"/>
              </w:rPr>
              <w:t>-</w:t>
            </w:r>
          </w:p>
        </w:tc>
        <w:tc>
          <w:tcPr>
            <w:tcW w:w="3250" w:type="dxa"/>
            <w:tcBorders>
              <w:top w:val="nil"/>
              <w:left w:val="nil"/>
              <w:bottom w:val="single" w:sz="4" w:space="0" w:color="auto"/>
              <w:right w:val="single" w:sz="4" w:space="0" w:color="auto"/>
            </w:tcBorders>
            <w:shd w:val="clear" w:color="000000" w:fill="FFFFFF"/>
            <w:vAlign w:val="center"/>
          </w:tcPr>
          <w:p w14:paraId="5F170F30"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Persentase kab/kota yang memenuhi kualitas kesehatan lingkungan sebesar 40 %</w:t>
            </w:r>
          </w:p>
        </w:tc>
      </w:tr>
      <w:tr w:rsidR="00707D3C" w:rsidRPr="00707D3C" w14:paraId="5BC2D4B0" w14:textId="77777777" w:rsidTr="00CD2ECD">
        <w:trPr>
          <w:trHeight w:val="720"/>
        </w:trPr>
        <w:tc>
          <w:tcPr>
            <w:tcW w:w="567" w:type="dxa"/>
            <w:tcBorders>
              <w:top w:val="nil"/>
              <w:left w:val="single" w:sz="4" w:space="0" w:color="auto"/>
              <w:bottom w:val="single" w:sz="4" w:space="0" w:color="auto"/>
              <w:right w:val="single" w:sz="4" w:space="0" w:color="auto"/>
            </w:tcBorders>
            <w:shd w:val="clear" w:color="000000" w:fill="FFFFFF"/>
            <w:vAlign w:val="center"/>
          </w:tcPr>
          <w:p w14:paraId="4AD33F9A"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5</w:t>
            </w:r>
          </w:p>
        </w:tc>
        <w:tc>
          <w:tcPr>
            <w:tcW w:w="2403" w:type="dxa"/>
            <w:tcBorders>
              <w:top w:val="nil"/>
              <w:left w:val="nil"/>
              <w:bottom w:val="single" w:sz="4" w:space="0" w:color="auto"/>
              <w:right w:val="single" w:sz="4" w:space="0" w:color="auto"/>
            </w:tcBorders>
            <w:shd w:val="clear" w:color="000000" w:fill="FFFFFF"/>
            <w:vAlign w:val="center"/>
          </w:tcPr>
          <w:p w14:paraId="253BE11F"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Jumlah penduduk miskin mendapat pelayanan operasi bibir sumbing</w:t>
            </w:r>
          </w:p>
        </w:tc>
        <w:tc>
          <w:tcPr>
            <w:tcW w:w="720" w:type="dxa"/>
            <w:tcBorders>
              <w:top w:val="nil"/>
              <w:left w:val="nil"/>
              <w:bottom w:val="single" w:sz="4" w:space="0" w:color="auto"/>
              <w:right w:val="nil"/>
            </w:tcBorders>
            <w:shd w:val="clear" w:color="000000" w:fill="FFFFFF"/>
            <w:vAlign w:val="center"/>
          </w:tcPr>
          <w:p w14:paraId="05382481"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500</w:t>
            </w:r>
          </w:p>
        </w:tc>
        <w:tc>
          <w:tcPr>
            <w:tcW w:w="695" w:type="dxa"/>
            <w:tcBorders>
              <w:top w:val="nil"/>
              <w:left w:val="nil"/>
              <w:bottom w:val="single" w:sz="4" w:space="0" w:color="auto"/>
              <w:right w:val="single" w:sz="4" w:space="0" w:color="auto"/>
            </w:tcBorders>
            <w:shd w:val="clear" w:color="000000" w:fill="FFFFFF"/>
            <w:vAlign w:val="center"/>
          </w:tcPr>
          <w:p w14:paraId="55DD0BDB"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orang</w:t>
            </w:r>
          </w:p>
        </w:tc>
        <w:tc>
          <w:tcPr>
            <w:tcW w:w="1455" w:type="dxa"/>
            <w:tcBorders>
              <w:top w:val="nil"/>
              <w:left w:val="nil"/>
              <w:bottom w:val="single" w:sz="4" w:space="0" w:color="auto"/>
              <w:right w:val="single" w:sz="4" w:space="0" w:color="auto"/>
            </w:tcBorders>
            <w:shd w:val="clear" w:color="000000" w:fill="FFFFFF"/>
            <w:vAlign w:val="center"/>
          </w:tcPr>
          <w:p w14:paraId="1C1CA3BB" w14:textId="77777777" w:rsidR="005D5CBC" w:rsidRPr="00707D3C" w:rsidRDefault="005D5CBC" w:rsidP="005B22E4">
            <w:pPr>
              <w:spacing w:line="276" w:lineRule="auto"/>
              <w:jc w:val="center"/>
              <w:rPr>
                <w:rFonts w:ascii="Arial Narrow" w:hAnsi="Arial Narrow" w:cs="Arial"/>
                <w:b/>
                <w:bCs/>
                <w:sz w:val="20"/>
                <w:szCs w:val="20"/>
                <w:lang w:val="id-ID" w:eastAsia="id-ID"/>
              </w:rPr>
            </w:pPr>
            <w:r w:rsidRPr="00707D3C">
              <w:rPr>
                <w:rFonts w:ascii="Arial Narrow" w:hAnsi="Arial Narrow" w:cs="Arial"/>
                <w:b/>
                <w:bCs/>
                <w:sz w:val="20"/>
                <w:szCs w:val="20"/>
                <w:lang w:val="id-ID" w:eastAsia="id-ID"/>
              </w:rPr>
              <w:t>-</w:t>
            </w:r>
          </w:p>
        </w:tc>
        <w:tc>
          <w:tcPr>
            <w:tcW w:w="3250" w:type="dxa"/>
            <w:tcBorders>
              <w:top w:val="nil"/>
              <w:left w:val="nil"/>
              <w:bottom w:val="single" w:sz="4" w:space="0" w:color="auto"/>
              <w:right w:val="single" w:sz="4" w:space="0" w:color="auto"/>
            </w:tcBorders>
            <w:shd w:val="clear" w:color="000000" w:fill="FFFFFF"/>
            <w:vAlign w:val="center"/>
          </w:tcPr>
          <w:p w14:paraId="11C2083D"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Penurunan kasus Penyakit yang Dapat Dicegah dengan imunisasi (PD3I) tertentu sebesar 40 %</w:t>
            </w:r>
          </w:p>
        </w:tc>
      </w:tr>
      <w:tr w:rsidR="00707D3C" w:rsidRPr="003A0A55" w14:paraId="4AC20252" w14:textId="77777777" w:rsidTr="00CD2ECD">
        <w:trPr>
          <w:trHeight w:val="908"/>
        </w:trPr>
        <w:tc>
          <w:tcPr>
            <w:tcW w:w="567" w:type="dxa"/>
            <w:tcBorders>
              <w:top w:val="nil"/>
              <w:left w:val="single" w:sz="4" w:space="0" w:color="auto"/>
              <w:bottom w:val="single" w:sz="4" w:space="0" w:color="auto"/>
              <w:right w:val="single" w:sz="4" w:space="0" w:color="auto"/>
            </w:tcBorders>
            <w:shd w:val="clear" w:color="000000" w:fill="FFFFFF"/>
            <w:vAlign w:val="center"/>
          </w:tcPr>
          <w:p w14:paraId="5C665D8B"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6</w:t>
            </w:r>
          </w:p>
        </w:tc>
        <w:tc>
          <w:tcPr>
            <w:tcW w:w="2403" w:type="dxa"/>
            <w:tcBorders>
              <w:top w:val="nil"/>
              <w:left w:val="nil"/>
              <w:bottom w:val="single" w:sz="4" w:space="0" w:color="auto"/>
              <w:right w:val="single" w:sz="4" w:space="0" w:color="auto"/>
            </w:tcBorders>
            <w:shd w:val="clear" w:color="000000" w:fill="FFFFFF"/>
            <w:vAlign w:val="center"/>
          </w:tcPr>
          <w:p w14:paraId="5E1F9621"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Jumlah anak-anak dari keluarga miskin mendapat pelayanan sunatan massal</w:t>
            </w:r>
          </w:p>
        </w:tc>
        <w:tc>
          <w:tcPr>
            <w:tcW w:w="720" w:type="dxa"/>
            <w:tcBorders>
              <w:top w:val="nil"/>
              <w:left w:val="nil"/>
              <w:bottom w:val="single" w:sz="4" w:space="0" w:color="auto"/>
              <w:right w:val="nil"/>
            </w:tcBorders>
            <w:shd w:val="clear" w:color="000000" w:fill="FFFFFF"/>
            <w:vAlign w:val="center"/>
          </w:tcPr>
          <w:p w14:paraId="7CCF5AC2"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1500</w:t>
            </w:r>
          </w:p>
        </w:tc>
        <w:tc>
          <w:tcPr>
            <w:tcW w:w="695" w:type="dxa"/>
            <w:tcBorders>
              <w:top w:val="nil"/>
              <w:left w:val="nil"/>
              <w:bottom w:val="single" w:sz="4" w:space="0" w:color="auto"/>
              <w:right w:val="single" w:sz="4" w:space="0" w:color="auto"/>
            </w:tcBorders>
            <w:shd w:val="clear" w:color="000000" w:fill="FFFFFF"/>
            <w:vAlign w:val="center"/>
          </w:tcPr>
          <w:p w14:paraId="39D9BE76"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orang</w:t>
            </w:r>
          </w:p>
        </w:tc>
        <w:tc>
          <w:tcPr>
            <w:tcW w:w="1455" w:type="dxa"/>
            <w:tcBorders>
              <w:top w:val="nil"/>
              <w:left w:val="nil"/>
              <w:bottom w:val="single" w:sz="4" w:space="0" w:color="auto"/>
              <w:right w:val="single" w:sz="4" w:space="0" w:color="auto"/>
            </w:tcBorders>
            <w:shd w:val="clear" w:color="000000" w:fill="FFFFFF"/>
            <w:vAlign w:val="center"/>
          </w:tcPr>
          <w:p w14:paraId="716C839D" w14:textId="77777777" w:rsidR="005D5CBC" w:rsidRPr="00707D3C" w:rsidRDefault="005D5CBC" w:rsidP="005B22E4">
            <w:pPr>
              <w:spacing w:line="276" w:lineRule="auto"/>
              <w:jc w:val="center"/>
              <w:rPr>
                <w:rFonts w:ascii="Arial Narrow" w:hAnsi="Arial Narrow" w:cs="Arial"/>
                <w:b/>
                <w:bCs/>
                <w:sz w:val="20"/>
                <w:szCs w:val="20"/>
                <w:lang w:val="id-ID" w:eastAsia="id-ID"/>
              </w:rPr>
            </w:pPr>
            <w:r w:rsidRPr="00707D3C">
              <w:rPr>
                <w:rFonts w:ascii="Arial Narrow" w:hAnsi="Arial Narrow" w:cs="Arial"/>
                <w:b/>
                <w:bCs/>
                <w:sz w:val="20"/>
                <w:szCs w:val="20"/>
                <w:lang w:val="id-ID" w:eastAsia="id-ID"/>
              </w:rPr>
              <w:t>-</w:t>
            </w:r>
          </w:p>
        </w:tc>
        <w:tc>
          <w:tcPr>
            <w:tcW w:w="3250" w:type="dxa"/>
            <w:tcBorders>
              <w:top w:val="nil"/>
              <w:left w:val="nil"/>
              <w:bottom w:val="single" w:sz="4" w:space="0" w:color="auto"/>
              <w:right w:val="single" w:sz="4" w:space="0" w:color="auto"/>
            </w:tcBorders>
            <w:shd w:val="clear" w:color="000000" w:fill="FFFFFF"/>
            <w:vAlign w:val="center"/>
          </w:tcPr>
          <w:p w14:paraId="6B021A90"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Kab/Kota yang mampu melaksanakan kesiapsiagaan dalam penamnggulangan ke daruratan kesehatan masyarakat yang berpotensi wabah sebesar 100 %</w:t>
            </w:r>
          </w:p>
        </w:tc>
      </w:tr>
      <w:tr w:rsidR="00707D3C" w:rsidRPr="003A0A55" w14:paraId="51845EB2" w14:textId="77777777" w:rsidTr="00CD2ECD">
        <w:trPr>
          <w:trHeight w:val="720"/>
        </w:trPr>
        <w:tc>
          <w:tcPr>
            <w:tcW w:w="567" w:type="dxa"/>
            <w:tcBorders>
              <w:top w:val="nil"/>
              <w:left w:val="single" w:sz="4" w:space="0" w:color="auto"/>
              <w:bottom w:val="single" w:sz="4" w:space="0" w:color="auto"/>
              <w:right w:val="single" w:sz="4" w:space="0" w:color="auto"/>
            </w:tcBorders>
            <w:shd w:val="clear" w:color="000000" w:fill="FFFFFF"/>
            <w:vAlign w:val="center"/>
          </w:tcPr>
          <w:p w14:paraId="0FDFCEF2"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7</w:t>
            </w:r>
          </w:p>
        </w:tc>
        <w:tc>
          <w:tcPr>
            <w:tcW w:w="2403" w:type="dxa"/>
            <w:tcBorders>
              <w:top w:val="nil"/>
              <w:left w:val="nil"/>
              <w:bottom w:val="single" w:sz="4" w:space="0" w:color="auto"/>
              <w:right w:val="single" w:sz="4" w:space="0" w:color="auto"/>
            </w:tcBorders>
            <w:shd w:val="clear" w:color="000000" w:fill="FFFFFF"/>
            <w:vAlign w:val="center"/>
          </w:tcPr>
          <w:p w14:paraId="1812D483"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Jumlah Kab/kota yang menyelenggarakan tatanan kawasan sehat</w:t>
            </w:r>
          </w:p>
        </w:tc>
        <w:tc>
          <w:tcPr>
            <w:tcW w:w="720" w:type="dxa"/>
            <w:tcBorders>
              <w:top w:val="nil"/>
              <w:left w:val="nil"/>
              <w:bottom w:val="single" w:sz="4" w:space="0" w:color="auto"/>
              <w:right w:val="nil"/>
            </w:tcBorders>
            <w:shd w:val="clear" w:color="000000" w:fill="FFFFFF"/>
            <w:vAlign w:val="center"/>
          </w:tcPr>
          <w:p w14:paraId="256F5AB7"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13</w:t>
            </w:r>
          </w:p>
        </w:tc>
        <w:tc>
          <w:tcPr>
            <w:tcW w:w="695" w:type="dxa"/>
            <w:tcBorders>
              <w:top w:val="nil"/>
              <w:left w:val="nil"/>
              <w:bottom w:val="single" w:sz="4" w:space="0" w:color="auto"/>
              <w:right w:val="single" w:sz="4" w:space="0" w:color="auto"/>
            </w:tcBorders>
            <w:shd w:val="clear" w:color="000000" w:fill="FFFFFF"/>
            <w:vAlign w:val="center"/>
          </w:tcPr>
          <w:p w14:paraId="3BF7F001"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kab/kota</w:t>
            </w:r>
          </w:p>
        </w:tc>
        <w:tc>
          <w:tcPr>
            <w:tcW w:w="1455" w:type="dxa"/>
            <w:tcBorders>
              <w:top w:val="nil"/>
              <w:left w:val="nil"/>
              <w:bottom w:val="single" w:sz="4" w:space="0" w:color="auto"/>
              <w:right w:val="single" w:sz="4" w:space="0" w:color="auto"/>
            </w:tcBorders>
            <w:shd w:val="clear" w:color="000000" w:fill="FFFFFF"/>
            <w:vAlign w:val="center"/>
          </w:tcPr>
          <w:p w14:paraId="31BF21D1" w14:textId="77777777" w:rsidR="005D5CBC" w:rsidRPr="00707D3C" w:rsidRDefault="005D5CBC" w:rsidP="005B22E4">
            <w:pPr>
              <w:spacing w:line="276" w:lineRule="auto"/>
              <w:jc w:val="center"/>
              <w:rPr>
                <w:rFonts w:ascii="Arial Narrow" w:hAnsi="Arial Narrow" w:cs="Arial"/>
                <w:b/>
                <w:bCs/>
                <w:sz w:val="20"/>
                <w:szCs w:val="20"/>
                <w:lang w:val="id-ID" w:eastAsia="id-ID"/>
              </w:rPr>
            </w:pPr>
            <w:r w:rsidRPr="00707D3C">
              <w:rPr>
                <w:rFonts w:ascii="Arial Narrow" w:hAnsi="Arial Narrow" w:cs="Arial"/>
                <w:b/>
                <w:bCs/>
                <w:sz w:val="20"/>
                <w:szCs w:val="20"/>
                <w:lang w:val="id-ID" w:eastAsia="id-ID"/>
              </w:rPr>
              <w:t>-</w:t>
            </w:r>
          </w:p>
        </w:tc>
        <w:tc>
          <w:tcPr>
            <w:tcW w:w="3250" w:type="dxa"/>
            <w:tcBorders>
              <w:top w:val="nil"/>
              <w:left w:val="nil"/>
              <w:bottom w:val="single" w:sz="4" w:space="0" w:color="auto"/>
              <w:right w:val="single" w:sz="4" w:space="0" w:color="auto"/>
            </w:tcBorders>
            <w:shd w:val="clear" w:color="000000" w:fill="FFFFFF"/>
            <w:vAlign w:val="center"/>
          </w:tcPr>
          <w:p w14:paraId="0C812566"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Menurunnya prevalensi merokok pada pada usia ≤ 18 tahun sebesar 5,4 %</w:t>
            </w:r>
          </w:p>
        </w:tc>
      </w:tr>
      <w:tr w:rsidR="00707D3C" w:rsidRPr="00707D3C" w14:paraId="53C0CCAD" w14:textId="77777777" w:rsidTr="00CD2ECD">
        <w:trPr>
          <w:trHeight w:val="720"/>
        </w:trPr>
        <w:tc>
          <w:tcPr>
            <w:tcW w:w="567" w:type="dxa"/>
            <w:tcBorders>
              <w:top w:val="nil"/>
              <w:left w:val="single" w:sz="4" w:space="0" w:color="auto"/>
              <w:bottom w:val="single" w:sz="4" w:space="0" w:color="auto"/>
              <w:right w:val="single" w:sz="4" w:space="0" w:color="auto"/>
            </w:tcBorders>
            <w:shd w:val="clear" w:color="000000" w:fill="FFFFFF"/>
            <w:vAlign w:val="center"/>
          </w:tcPr>
          <w:p w14:paraId="5E31A5AF"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8</w:t>
            </w:r>
          </w:p>
        </w:tc>
        <w:tc>
          <w:tcPr>
            <w:tcW w:w="2403" w:type="dxa"/>
            <w:tcBorders>
              <w:top w:val="nil"/>
              <w:left w:val="nil"/>
              <w:bottom w:val="single" w:sz="4" w:space="0" w:color="auto"/>
              <w:right w:val="single" w:sz="4" w:space="0" w:color="auto"/>
            </w:tcBorders>
            <w:shd w:val="clear" w:color="000000" w:fill="FFFFFF"/>
            <w:vAlign w:val="center"/>
          </w:tcPr>
          <w:p w14:paraId="31AE0E4E"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Persentase bayi usia 0 - 11 bulan mendapat imunisasi dasar lengkap</w:t>
            </w:r>
          </w:p>
        </w:tc>
        <w:tc>
          <w:tcPr>
            <w:tcW w:w="720" w:type="dxa"/>
            <w:tcBorders>
              <w:top w:val="nil"/>
              <w:left w:val="nil"/>
              <w:bottom w:val="single" w:sz="4" w:space="0" w:color="auto"/>
              <w:right w:val="nil"/>
            </w:tcBorders>
            <w:shd w:val="clear" w:color="000000" w:fill="FFFFFF"/>
            <w:vAlign w:val="center"/>
          </w:tcPr>
          <w:p w14:paraId="7D67971B"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93</w:t>
            </w:r>
          </w:p>
        </w:tc>
        <w:tc>
          <w:tcPr>
            <w:tcW w:w="695" w:type="dxa"/>
            <w:tcBorders>
              <w:top w:val="nil"/>
              <w:left w:val="nil"/>
              <w:bottom w:val="single" w:sz="4" w:space="0" w:color="auto"/>
              <w:right w:val="single" w:sz="4" w:space="0" w:color="auto"/>
            </w:tcBorders>
            <w:shd w:val="clear" w:color="000000" w:fill="FFFFFF"/>
            <w:vAlign w:val="center"/>
          </w:tcPr>
          <w:p w14:paraId="0A1CDFAC"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w:t>
            </w:r>
          </w:p>
        </w:tc>
        <w:tc>
          <w:tcPr>
            <w:tcW w:w="1455" w:type="dxa"/>
            <w:tcBorders>
              <w:top w:val="nil"/>
              <w:left w:val="nil"/>
              <w:bottom w:val="single" w:sz="4" w:space="0" w:color="auto"/>
              <w:right w:val="single" w:sz="4" w:space="0" w:color="auto"/>
            </w:tcBorders>
            <w:shd w:val="clear" w:color="000000" w:fill="FFFFFF"/>
            <w:vAlign w:val="center"/>
          </w:tcPr>
          <w:p w14:paraId="10BD7C84" w14:textId="77777777" w:rsidR="005D5CBC" w:rsidRPr="00707D3C" w:rsidRDefault="005D5CBC" w:rsidP="005B22E4">
            <w:pPr>
              <w:spacing w:line="276" w:lineRule="auto"/>
              <w:jc w:val="center"/>
              <w:rPr>
                <w:rFonts w:ascii="Arial Narrow" w:hAnsi="Arial Narrow" w:cs="Arial"/>
                <w:b/>
                <w:bCs/>
                <w:sz w:val="20"/>
                <w:szCs w:val="20"/>
                <w:lang w:val="id-ID" w:eastAsia="id-ID"/>
              </w:rPr>
            </w:pPr>
            <w:r w:rsidRPr="00707D3C">
              <w:rPr>
                <w:rFonts w:ascii="Arial Narrow" w:hAnsi="Arial Narrow" w:cs="Arial"/>
                <w:b/>
                <w:bCs/>
                <w:sz w:val="20"/>
                <w:szCs w:val="20"/>
                <w:lang w:val="id-ID" w:eastAsia="id-ID"/>
              </w:rPr>
              <w:t>-</w:t>
            </w:r>
          </w:p>
        </w:tc>
        <w:tc>
          <w:tcPr>
            <w:tcW w:w="3250" w:type="dxa"/>
            <w:tcBorders>
              <w:top w:val="nil"/>
              <w:left w:val="nil"/>
              <w:bottom w:val="single" w:sz="4" w:space="0" w:color="auto"/>
              <w:right w:val="single" w:sz="4" w:space="0" w:color="auto"/>
            </w:tcBorders>
            <w:shd w:val="clear" w:color="000000" w:fill="FFFFFF"/>
            <w:vAlign w:val="center"/>
          </w:tcPr>
          <w:p w14:paraId="505E7BD0"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Jumlah kecamatan yang memiliki minimal 1 puskesmas yang terakreditasi sebanyak 5.600</w:t>
            </w:r>
          </w:p>
        </w:tc>
      </w:tr>
      <w:tr w:rsidR="00707D3C" w:rsidRPr="003A0A55" w14:paraId="62C19DF0" w14:textId="77777777" w:rsidTr="00CD2ECD">
        <w:trPr>
          <w:trHeight w:val="1394"/>
        </w:trPr>
        <w:tc>
          <w:tcPr>
            <w:tcW w:w="567" w:type="dxa"/>
            <w:tcBorders>
              <w:top w:val="nil"/>
              <w:left w:val="single" w:sz="4" w:space="0" w:color="auto"/>
              <w:bottom w:val="single" w:sz="4" w:space="0" w:color="auto"/>
              <w:right w:val="single" w:sz="4" w:space="0" w:color="auto"/>
            </w:tcBorders>
            <w:shd w:val="clear" w:color="000000" w:fill="FFFFFF"/>
            <w:vAlign w:val="center"/>
          </w:tcPr>
          <w:p w14:paraId="2678FB31"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9</w:t>
            </w:r>
          </w:p>
        </w:tc>
        <w:tc>
          <w:tcPr>
            <w:tcW w:w="2403" w:type="dxa"/>
            <w:tcBorders>
              <w:top w:val="nil"/>
              <w:left w:val="nil"/>
              <w:bottom w:val="single" w:sz="4" w:space="0" w:color="auto"/>
              <w:right w:val="single" w:sz="4" w:space="0" w:color="auto"/>
            </w:tcBorders>
            <w:shd w:val="clear" w:color="000000" w:fill="FFFFFF"/>
            <w:vAlign w:val="center"/>
          </w:tcPr>
          <w:p w14:paraId="0A494153"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Persentase kab/kota yang mampu melaksanakan kesiapsiagaan dalam penanggulangan kedaruratan kesehatan yang berpotensi wabah</w:t>
            </w:r>
          </w:p>
        </w:tc>
        <w:tc>
          <w:tcPr>
            <w:tcW w:w="720" w:type="dxa"/>
            <w:tcBorders>
              <w:top w:val="nil"/>
              <w:left w:val="nil"/>
              <w:bottom w:val="single" w:sz="4" w:space="0" w:color="auto"/>
              <w:right w:val="nil"/>
            </w:tcBorders>
            <w:shd w:val="clear" w:color="000000" w:fill="FFFFFF"/>
            <w:vAlign w:val="center"/>
          </w:tcPr>
          <w:p w14:paraId="375BBB4F"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13</w:t>
            </w:r>
          </w:p>
        </w:tc>
        <w:tc>
          <w:tcPr>
            <w:tcW w:w="695" w:type="dxa"/>
            <w:tcBorders>
              <w:top w:val="nil"/>
              <w:left w:val="nil"/>
              <w:bottom w:val="single" w:sz="4" w:space="0" w:color="auto"/>
              <w:right w:val="single" w:sz="4" w:space="0" w:color="auto"/>
            </w:tcBorders>
            <w:shd w:val="clear" w:color="000000" w:fill="FFFFFF"/>
            <w:vAlign w:val="center"/>
          </w:tcPr>
          <w:p w14:paraId="552D9B57"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kab/kota</w:t>
            </w:r>
          </w:p>
        </w:tc>
        <w:tc>
          <w:tcPr>
            <w:tcW w:w="1455" w:type="dxa"/>
            <w:tcBorders>
              <w:top w:val="nil"/>
              <w:left w:val="nil"/>
              <w:bottom w:val="single" w:sz="4" w:space="0" w:color="auto"/>
              <w:right w:val="single" w:sz="4" w:space="0" w:color="auto"/>
            </w:tcBorders>
            <w:shd w:val="clear" w:color="000000" w:fill="FFFFFF"/>
            <w:vAlign w:val="center"/>
          </w:tcPr>
          <w:p w14:paraId="51AD4A0C" w14:textId="77777777" w:rsidR="005D5CBC" w:rsidRPr="00707D3C" w:rsidRDefault="005D5CBC" w:rsidP="005B22E4">
            <w:pPr>
              <w:spacing w:line="276" w:lineRule="auto"/>
              <w:jc w:val="center"/>
              <w:rPr>
                <w:rFonts w:ascii="Arial Narrow" w:hAnsi="Arial Narrow" w:cs="Arial"/>
                <w:b/>
                <w:bCs/>
                <w:sz w:val="20"/>
                <w:szCs w:val="20"/>
                <w:lang w:val="id-ID" w:eastAsia="id-ID"/>
              </w:rPr>
            </w:pPr>
            <w:r w:rsidRPr="00707D3C">
              <w:rPr>
                <w:rFonts w:ascii="Arial Narrow" w:hAnsi="Arial Narrow" w:cs="Arial"/>
                <w:b/>
                <w:bCs/>
                <w:sz w:val="20"/>
                <w:szCs w:val="20"/>
                <w:lang w:val="id-ID" w:eastAsia="id-ID"/>
              </w:rPr>
              <w:t>-</w:t>
            </w:r>
          </w:p>
        </w:tc>
        <w:tc>
          <w:tcPr>
            <w:tcW w:w="3250" w:type="dxa"/>
            <w:tcBorders>
              <w:top w:val="nil"/>
              <w:left w:val="nil"/>
              <w:bottom w:val="single" w:sz="4" w:space="0" w:color="auto"/>
              <w:right w:val="single" w:sz="4" w:space="0" w:color="auto"/>
            </w:tcBorders>
            <w:shd w:val="clear" w:color="000000" w:fill="FFFFFF"/>
            <w:vAlign w:val="center"/>
          </w:tcPr>
          <w:p w14:paraId="7FFE8858"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Jumlah kab/kota yang memiliki minimal 1 RSUD yang terakreditasi sebanyak 481 kab/kota</w:t>
            </w:r>
          </w:p>
        </w:tc>
      </w:tr>
      <w:tr w:rsidR="00707D3C" w:rsidRPr="00707D3C" w14:paraId="677E4018" w14:textId="77777777" w:rsidTr="00CD2ECD">
        <w:trPr>
          <w:trHeight w:val="720"/>
        </w:trPr>
        <w:tc>
          <w:tcPr>
            <w:tcW w:w="567" w:type="dxa"/>
            <w:tcBorders>
              <w:top w:val="nil"/>
              <w:left w:val="single" w:sz="4" w:space="0" w:color="auto"/>
              <w:bottom w:val="single" w:sz="4" w:space="0" w:color="auto"/>
              <w:right w:val="single" w:sz="4" w:space="0" w:color="auto"/>
            </w:tcBorders>
            <w:shd w:val="clear" w:color="000000" w:fill="FFFFFF"/>
            <w:vAlign w:val="center"/>
          </w:tcPr>
          <w:p w14:paraId="38D4F7B3"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10</w:t>
            </w:r>
          </w:p>
        </w:tc>
        <w:tc>
          <w:tcPr>
            <w:tcW w:w="2403" w:type="dxa"/>
            <w:tcBorders>
              <w:top w:val="nil"/>
              <w:left w:val="nil"/>
              <w:bottom w:val="single" w:sz="4" w:space="0" w:color="auto"/>
              <w:right w:val="single" w:sz="4" w:space="0" w:color="auto"/>
            </w:tcBorders>
            <w:shd w:val="clear" w:color="000000" w:fill="FFFFFF"/>
            <w:vAlign w:val="center"/>
          </w:tcPr>
          <w:p w14:paraId="5D2F5D00"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Persentase Kab/Kota memiliki peraturan tentang Kawasan Tanpa Rokok</w:t>
            </w:r>
          </w:p>
        </w:tc>
        <w:tc>
          <w:tcPr>
            <w:tcW w:w="720" w:type="dxa"/>
            <w:tcBorders>
              <w:top w:val="nil"/>
              <w:left w:val="nil"/>
              <w:bottom w:val="single" w:sz="4" w:space="0" w:color="auto"/>
              <w:right w:val="nil"/>
            </w:tcBorders>
            <w:shd w:val="clear" w:color="000000" w:fill="FFFFFF"/>
            <w:vAlign w:val="center"/>
          </w:tcPr>
          <w:p w14:paraId="7D0FB412"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100</w:t>
            </w:r>
          </w:p>
        </w:tc>
        <w:tc>
          <w:tcPr>
            <w:tcW w:w="695" w:type="dxa"/>
            <w:tcBorders>
              <w:top w:val="nil"/>
              <w:left w:val="nil"/>
              <w:bottom w:val="single" w:sz="4" w:space="0" w:color="auto"/>
              <w:right w:val="single" w:sz="4" w:space="0" w:color="auto"/>
            </w:tcBorders>
            <w:shd w:val="clear" w:color="000000" w:fill="FFFFFF"/>
            <w:vAlign w:val="center"/>
          </w:tcPr>
          <w:p w14:paraId="5E7C0608"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w:t>
            </w:r>
          </w:p>
        </w:tc>
        <w:tc>
          <w:tcPr>
            <w:tcW w:w="1455" w:type="dxa"/>
            <w:tcBorders>
              <w:top w:val="nil"/>
              <w:left w:val="nil"/>
              <w:bottom w:val="single" w:sz="4" w:space="0" w:color="auto"/>
              <w:right w:val="single" w:sz="4" w:space="0" w:color="auto"/>
            </w:tcBorders>
            <w:shd w:val="clear" w:color="000000" w:fill="FFFFFF"/>
            <w:vAlign w:val="center"/>
          </w:tcPr>
          <w:p w14:paraId="57004589" w14:textId="77777777" w:rsidR="005D5CBC" w:rsidRPr="00707D3C" w:rsidRDefault="005D5CBC" w:rsidP="005B22E4">
            <w:pPr>
              <w:spacing w:line="276" w:lineRule="auto"/>
              <w:jc w:val="center"/>
              <w:rPr>
                <w:rFonts w:ascii="Arial Narrow" w:hAnsi="Arial Narrow" w:cs="Arial"/>
                <w:b/>
                <w:bCs/>
                <w:sz w:val="20"/>
                <w:szCs w:val="20"/>
                <w:lang w:val="id-ID" w:eastAsia="id-ID"/>
              </w:rPr>
            </w:pPr>
            <w:r w:rsidRPr="00707D3C">
              <w:rPr>
                <w:rFonts w:ascii="Arial Narrow" w:hAnsi="Arial Narrow" w:cs="Arial"/>
                <w:b/>
                <w:bCs/>
                <w:sz w:val="20"/>
                <w:szCs w:val="20"/>
                <w:lang w:val="id-ID" w:eastAsia="id-ID"/>
              </w:rPr>
              <w:t>-</w:t>
            </w:r>
          </w:p>
        </w:tc>
        <w:tc>
          <w:tcPr>
            <w:tcW w:w="3250" w:type="dxa"/>
            <w:tcBorders>
              <w:top w:val="nil"/>
              <w:left w:val="nil"/>
              <w:bottom w:val="single" w:sz="4" w:space="0" w:color="auto"/>
              <w:right w:val="single" w:sz="4" w:space="0" w:color="auto"/>
            </w:tcBorders>
            <w:shd w:val="clear" w:color="000000" w:fill="FFFFFF"/>
            <w:vAlign w:val="center"/>
          </w:tcPr>
          <w:p w14:paraId="40787070"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Persentase ketersediaan obat dan vaksin di puskesmas sebesar 90 %</w:t>
            </w:r>
          </w:p>
        </w:tc>
      </w:tr>
      <w:tr w:rsidR="00707D3C" w:rsidRPr="003A0A55" w14:paraId="1AD547C5" w14:textId="77777777" w:rsidTr="00CD2ECD">
        <w:trPr>
          <w:trHeight w:val="584"/>
        </w:trPr>
        <w:tc>
          <w:tcPr>
            <w:tcW w:w="567" w:type="dxa"/>
            <w:tcBorders>
              <w:top w:val="nil"/>
              <w:left w:val="single" w:sz="4" w:space="0" w:color="auto"/>
              <w:bottom w:val="single" w:sz="4" w:space="0" w:color="auto"/>
              <w:right w:val="single" w:sz="4" w:space="0" w:color="auto"/>
            </w:tcBorders>
            <w:shd w:val="clear" w:color="000000" w:fill="FFFFFF"/>
            <w:vAlign w:val="center"/>
          </w:tcPr>
          <w:p w14:paraId="716DB687"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11</w:t>
            </w:r>
          </w:p>
        </w:tc>
        <w:tc>
          <w:tcPr>
            <w:tcW w:w="2403" w:type="dxa"/>
            <w:tcBorders>
              <w:top w:val="nil"/>
              <w:left w:val="nil"/>
              <w:bottom w:val="single" w:sz="4" w:space="0" w:color="auto"/>
              <w:right w:val="single" w:sz="4" w:space="0" w:color="auto"/>
            </w:tcBorders>
            <w:shd w:val="clear" w:color="000000" w:fill="FFFFFF"/>
            <w:vAlign w:val="center"/>
          </w:tcPr>
          <w:p w14:paraId="190042C5"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Persentase Puskesmas yang terakreditasi</w:t>
            </w:r>
          </w:p>
        </w:tc>
        <w:tc>
          <w:tcPr>
            <w:tcW w:w="720" w:type="dxa"/>
            <w:tcBorders>
              <w:top w:val="nil"/>
              <w:left w:val="nil"/>
              <w:bottom w:val="single" w:sz="4" w:space="0" w:color="auto"/>
              <w:right w:val="nil"/>
            </w:tcBorders>
            <w:shd w:val="clear" w:color="000000" w:fill="FFFFFF"/>
            <w:vAlign w:val="center"/>
          </w:tcPr>
          <w:p w14:paraId="3A0E3E6F"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100</w:t>
            </w:r>
          </w:p>
        </w:tc>
        <w:tc>
          <w:tcPr>
            <w:tcW w:w="695" w:type="dxa"/>
            <w:tcBorders>
              <w:top w:val="nil"/>
              <w:left w:val="nil"/>
              <w:bottom w:val="single" w:sz="4" w:space="0" w:color="auto"/>
              <w:right w:val="single" w:sz="4" w:space="0" w:color="auto"/>
            </w:tcBorders>
            <w:shd w:val="clear" w:color="000000" w:fill="FFFFFF"/>
            <w:vAlign w:val="center"/>
          </w:tcPr>
          <w:p w14:paraId="4F7DEB03"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w:t>
            </w:r>
          </w:p>
        </w:tc>
        <w:tc>
          <w:tcPr>
            <w:tcW w:w="1455" w:type="dxa"/>
            <w:tcBorders>
              <w:top w:val="nil"/>
              <w:left w:val="nil"/>
              <w:bottom w:val="single" w:sz="4" w:space="0" w:color="auto"/>
              <w:right w:val="single" w:sz="4" w:space="0" w:color="auto"/>
            </w:tcBorders>
            <w:shd w:val="clear" w:color="000000" w:fill="FFFFFF"/>
            <w:vAlign w:val="center"/>
          </w:tcPr>
          <w:p w14:paraId="2CAD9EE5" w14:textId="77777777" w:rsidR="005D5CBC" w:rsidRPr="00707D3C" w:rsidRDefault="005D5CBC" w:rsidP="005B22E4">
            <w:pPr>
              <w:spacing w:line="276" w:lineRule="auto"/>
              <w:jc w:val="center"/>
              <w:rPr>
                <w:rFonts w:ascii="Arial Narrow" w:hAnsi="Arial Narrow" w:cs="Arial"/>
                <w:b/>
                <w:bCs/>
                <w:sz w:val="20"/>
                <w:szCs w:val="20"/>
                <w:lang w:val="id-ID" w:eastAsia="id-ID"/>
              </w:rPr>
            </w:pPr>
            <w:r w:rsidRPr="00707D3C">
              <w:rPr>
                <w:rFonts w:ascii="Arial Narrow" w:hAnsi="Arial Narrow" w:cs="Arial"/>
                <w:b/>
                <w:bCs/>
                <w:sz w:val="20"/>
                <w:szCs w:val="20"/>
                <w:lang w:val="id-ID" w:eastAsia="id-ID"/>
              </w:rPr>
              <w:t>-</w:t>
            </w:r>
          </w:p>
        </w:tc>
        <w:tc>
          <w:tcPr>
            <w:tcW w:w="3250" w:type="dxa"/>
            <w:tcBorders>
              <w:top w:val="nil"/>
              <w:left w:val="nil"/>
              <w:bottom w:val="single" w:sz="4" w:space="0" w:color="auto"/>
              <w:right w:val="single" w:sz="4" w:space="0" w:color="auto"/>
            </w:tcBorders>
            <w:shd w:val="clear" w:color="000000" w:fill="FFFFFF"/>
            <w:vAlign w:val="center"/>
          </w:tcPr>
          <w:p w14:paraId="1BB571A3"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 xml:space="preserve"> Jumlah bahan baku obat, obat tradisional serta alat kesehatan yang di produksi di dalam negeri sebanyak 35 jenis</w:t>
            </w:r>
          </w:p>
        </w:tc>
      </w:tr>
      <w:tr w:rsidR="00707D3C" w:rsidRPr="00707D3C" w14:paraId="05DCAB4A" w14:textId="77777777" w:rsidTr="00CD2ECD">
        <w:trPr>
          <w:trHeight w:val="720"/>
        </w:trPr>
        <w:tc>
          <w:tcPr>
            <w:tcW w:w="567" w:type="dxa"/>
            <w:tcBorders>
              <w:top w:val="nil"/>
              <w:left w:val="single" w:sz="4" w:space="0" w:color="auto"/>
              <w:bottom w:val="single" w:sz="4" w:space="0" w:color="auto"/>
              <w:right w:val="single" w:sz="4" w:space="0" w:color="auto"/>
            </w:tcBorders>
            <w:shd w:val="clear" w:color="000000" w:fill="FFFFFF"/>
            <w:vAlign w:val="center"/>
          </w:tcPr>
          <w:p w14:paraId="032F03F9"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12</w:t>
            </w:r>
          </w:p>
        </w:tc>
        <w:tc>
          <w:tcPr>
            <w:tcW w:w="2403" w:type="dxa"/>
            <w:tcBorders>
              <w:top w:val="nil"/>
              <w:left w:val="nil"/>
              <w:bottom w:val="single" w:sz="4" w:space="0" w:color="auto"/>
              <w:right w:val="single" w:sz="4" w:space="0" w:color="auto"/>
            </w:tcBorders>
            <w:shd w:val="clear" w:color="000000" w:fill="FFFFFF"/>
            <w:vAlign w:val="center"/>
          </w:tcPr>
          <w:p w14:paraId="3DB80BCC"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Jumlah RSUD Kab/Kota yang terakreditasi</w:t>
            </w:r>
          </w:p>
        </w:tc>
        <w:tc>
          <w:tcPr>
            <w:tcW w:w="720" w:type="dxa"/>
            <w:tcBorders>
              <w:top w:val="nil"/>
              <w:left w:val="nil"/>
              <w:bottom w:val="single" w:sz="4" w:space="0" w:color="auto"/>
              <w:right w:val="nil"/>
            </w:tcBorders>
            <w:shd w:val="clear" w:color="000000" w:fill="FFFFFF"/>
            <w:vAlign w:val="center"/>
          </w:tcPr>
          <w:p w14:paraId="58A96E9F"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12</w:t>
            </w:r>
          </w:p>
        </w:tc>
        <w:tc>
          <w:tcPr>
            <w:tcW w:w="695" w:type="dxa"/>
            <w:tcBorders>
              <w:top w:val="nil"/>
              <w:left w:val="nil"/>
              <w:bottom w:val="single" w:sz="4" w:space="0" w:color="auto"/>
              <w:right w:val="single" w:sz="4" w:space="0" w:color="auto"/>
            </w:tcBorders>
            <w:shd w:val="clear" w:color="000000" w:fill="FFFFFF"/>
            <w:vAlign w:val="center"/>
          </w:tcPr>
          <w:p w14:paraId="7705AE9D"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RSUD</w:t>
            </w:r>
          </w:p>
        </w:tc>
        <w:tc>
          <w:tcPr>
            <w:tcW w:w="1455" w:type="dxa"/>
            <w:tcBorders>
              <w:top w:val="nil"/>
              <w:left w:val="nil"/>
              <w:bottom w:val="single" w:sz="4" w:space="0" w:color="auto"/>
              <w:right w:val="single" w:sz="4" w:space="0" w:color="auto"/>
            </w:tcBorders>
            <w:shd w:val="clear" w:color="000000" w:fill="FFFFFF"/>
            <w:vAlign w:val="center"/>
          </w:tcPr>
          <w:p w14:paraId="3008A99C" w14:textId="2D09DBBA"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 xml:space="preserve">Lulus akreditasi tingkat </w:t>
            </w:r>
            <w:r w:rsidR="0051742D" w:rsidRPr="00707D3C">
              <w:rPr>
                <w:rFonts w:ascii="Arial Narrow" w:hAnsi="Arial Narrow" w:cs="Arial"/>
                <w:sz w:val="20"/>
                <w:szCs w:val="20"/>
                <w:lang w:val="id-ID" w:eastAsia="id-ID"/>
              </w:rPr>
              <w:t>Paripurna</w:t>
            </w:r>
          </w:p>
        </w:tc>
        <w:tc>
          <w:tcPr>
            <w:tcW w:w="3250" w:type="dxa"/>
            <w:tcBorders>
              <w:top w:val="nil"/>
              <w:left w:val="nil"/>
              <w:bottom w:val="single" w:sz="4" w:space="0" w:color="auto"/>
              <w:right w:val="single" w:sz="4" w:space="0" w:color="auto"/>
            </w:tcBorders>
            <w:shd w:val="clear" w:color="000000" w:fill="FFFFFF"/>
            <w:vAlign w:val="center"/>
          </w:tcPr>
          <w:p w14:paraId="575F80CA"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Persentase produk alat kesehatan dan PKRT di peredaran yang memenuhi syarat sebesar 83 %</w:t>
            </w:r>
          </w:p>
        </w:tc>
      </w:tr>
      <w:tr w:rsidR="00707D3C" w:rsidRPr="00707D3C" w14:paraId="69C94370" w14:textId="77777777" w:rsidTr="00CD2ECD">
        <w:trPr>
          <w:trHeight w:val="720"/>
        </w:trPr>
        <w:tc>
          <w:tcPr>
            <w:tcW w:w="567" w:type="dxa"/>
            <w:tcBorders>
              <w:top w:val="nil"/>
              <w:left w:val="single" w:sz="4" w:space="0" w:color="auto"/>
              <w:bottom w:val="single" w:sz="4" w:space="0" w:color="auto"/>
              <w:right w:val="single" w:sz="4" w:space="0" w:color="auto"/>
            </w:tcBorders>
            <w:shd w:val="clear" w:color="000000" w:fill="FFFFFF"/>
            <w:vAlign w:val="center"/>
          </w:tcPr>
          <w:p w14:paraId="7DA3EA8E"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13</w:t>
            </w:r>
          </w:p>
        </w:tc>
        <w:tc>
          <w:tcPr>
            <w:tcW w:w="2403" w:type="dxa"/>
            <w:tcBorders>
              <w:top w:val="nil"/>
              <w:left w:val="nil"/>
              <w:bottom w:val="single" w:sz="4" w:space="0" w:color="auto"/>
              <w:right w:val="single" w:sz="4" w:space="0" w:color="auto"/>
            </w:tcBorders>
            <w:shd w:val="clear" w:color="000000" w:fill="FFFFFF"/>
            <w:vAlign w:val="center"/>
          </w:tcPr>
          <w:p w14:paraId="146A3E07"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Persentase ketersediaan obat dan vaksin di Puskesmas</w:t>
            </w:r>
          </w:p>
        </w:tc>
        <w:tc>
          <w:tcPr>
            <w:tcW w:w="720" w:type="dxa"/>
            <w:tcBorders>
              <w:top w:val="nil"/>
              <w:left w:val="nil"/>
              <w:bottom w:val="single" w:sz="4" w:space="0" w:color="auto"/>
              <w:right w:val="nil"/>
            </w:tcBorders>
            <w:shd w:val="clear" w:color="000000" w:fill="FFFFFF"/>
            <w:vAlign w:val="center"/>
          </w:tcPr>
          <w:p w14:paraId="4ADA5082"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100</w:t>
            </w:r>
          </w:p>
        </w:tc>
        <w:tc>
          <w:tcPr>
            <w:tcW w:w="695" w:type="dxa"/>
            <w:tcBorders>
              <w:top w:val="nil"/>
              <w:left w:val="nil"/>
              <w:bottom w:val="single" w:sz="4" w:space="0" w:color="auto"/>
              <w:right w:val="single" w:sz="4" w:space="0" w:color="auto"/>
            </w:tcBorders>
            <w:shd w:val="clear" w:color="000000" w:fill="FFFFFF"/>
            <w:vAlign w:val="center"/>
          </w:tcPr>
          <w:p w14:paraId="344F6D62"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w:t>
            </w:r>
          </w:p>
        </w:tc>
        <w:tc>
          <w:tcPr>
            <w:tcW w:w="1455" w:type="dxa"/>
            <w:tcBorders>
              <w:top w:val="nil"/>
              <w:left w:val="nil"/>
              <w:bottom w:val="single" w:sz="4" w:space="0" w:color="auto"/>
              <w:right w:val="single" w:sz="4" w:space="0" w:color="auto"/>
            </w:tcBorders>
            <w:shd w:val="clear" w:color="000000" w:fill="FFFFFF"/>
            <w:vAlign w:val="center"/>
          </w:tcPr>
          <w:p w14:paraId="6624207E"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w:t>
            </w:r>
          </w:p>
        </w:tc>
        <w:tc>
          <w:tcPr>
            <w:tcW w:w="3250" w:type="dxa"/>
            <w:tcBorders>
              <w:top w:val="nil"/>
              <w:left w:val="nil"/>
              <w:bottom w:val="single" w:sz="4" w:space="0" w:color="auto"/>
              <w:right w:val="single" w:sz="4" w:space="0" w:color="auto"/>
            </w:tcBorders>
            <w:shd w:val="clear" w:color="000000" w:fill="FFFFFF"/>
            <w:vAlign w:val="center"/>
          </w:tcPr>
          <w:p w14:paraId="12FF5E17"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Jumlah Puskesmas yang minimal memiliki 5 jenis tenaga kesehatan sebanyak 5.600 puskesmas</w:t>
            </w:r>
          </w:p>
        </w:tc>
      </w:tr>
      <w:tr w:rsidR="00707D3C" w:rsidRPr="003A0A55" w14:paraId="5684393B" w14:textId="77777777" w:rsidTr="00CD2ECD">
        <w:trPr>
          <w:trHeight w:val="960"/>
        </w:trPr>
        <w:tc>
          <w:tcPr>
            <w:tcW w:w="567" w:type="dxa"/>
            <w:tcBorders>
              <w:top w:val="nil"/>
              <w:left w:val="single" w:sz="4" w:space="0" w:color="auto"/>
              <w:bottom w:val="single" w:sz="4" w:space="0" w:color="auto"/>
              <w:right w:val="single" w:sz="4" w:space="0" w:color="auto"/>
            </w:tcBorders>
            <w:shd w:val="clear" w:color="000000" w:fill="FFFFFF"/>
            <w:vAlign w:val="center"/>
          </w:tcPr>
          <w:p w14:paraId="692D0A88"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14</w:t>
            </w:r>
          </w:p>
        </w:tc>
        <w:tc>
          <w:tcPr>
            <w:tcW w:w="2403" w:type="dxa"/>
            <w:tcBorders>
              <w:top w:val="nil"/>
              <w:left w:val="nil"/>
              <w:bottom w:val="single" w:sz="4" w:space="0" w:color="auto"/>
              <w:right w:val="single" w:sz="4" w:space="0" w:color="auto"/>
            </w:tcBorders>
            <w:shd w:val="clear" w:color="000000" w:fill="FFFFFF"/>
            <w:vAlign w:val="center"/>
          </w:tcPr>
          <w:p w14:paraId="7FFA045B"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Persentase alat kesehatan dan PKRT memenuhi standar yang digunakan di fasilitas pelayanan kesehatan</w:t>
            </w:r>
          </w:p>
        </w:tc>
        <w:tc>
          <w:tcPr>
            <w:tcW w:w="720" w:type="dxa"/>
            <w:tcBorders>
              <w:top w:val="nil"/>
              <w:left w:val="nil"/>
              <w:bottom w:val="single" w:sz="4" w:space="0" w:color="auto"/>
              <w:right w:val="nil"/>
            </w:tcBorders>
            <w:shd w:val="clear" w:color="000000" w:fill="FFFFFF"/>
            <w:vAlign w:val="center"/>
          </w:tcPr>
          <w:p w14:paraId="3586080D"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100</w:t>
            </w:r>
          </w:p>
        </w:tc>
        <w:tc>
          <w:tcPr>
            <w:tcW w:w="695" w:type="dxa"/>
            <w:tcBorders>
              <w:top w:val="nil"/>
              <w:left w:val="nil"/>
              <w:bottom w:val="single" w:sz="4" w:space="0" w:color="auto"/>
              <w:right w:val="single" w:sz="4" w:space="0" w:color="auto"/>
            </w:tcBorders>
            <w:shd w:val="clear" w:color="000000" w:fill="FFFFFF"/>
            <w:vAlign w:val="center"/>
          </w:tcPr>
          <w:p w14:paraId="71EFB143"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w:t>
            </w:r>
          </w:p>
        </w:tc>
        <w:tc>
          <w:tcPr>
            <w:tcW w:w="1455" w:type="dxa"/>
            <w:tcBorders>
              <w:top w:val="nil"/>
              <w:left w:val="nil"/>
              <w:bottom w:val="single" w:sz="4" w:space="0" w:color="auto"/>
              <w:right w:val="single" w:sz="4" w:space="0" w:color="auto"/>
            </w:tcBorders>
            <w:shd w:val="clear" w:color="000000" w:fill="FFFFFF"/>
            <w:vAlign w:val="center"/>
          </w:tcPr>
          <w:p w14:paraId="13704FAE" w14:textId="77777777" w:rsidR="005D5CBC" w:rsidRPr="00707D3C" w:rsidRDefault="005D5CBC" w:rsidP="005B22E4">
            <w:pPr>
              <w:spacing w:line="276" w:lineRule="auto"/>
              <w:jc w:val="center"/>
              <w:rPr>
                <w:rFonts w:ascii="Arial Narrow" w:hAnsi="Arial Narrow" w:cs="Arial"/>
                <w:b/>
                <w:bCs/>
                <w:sz w:val="20"/>
                <w:szCs w:val="20"/>
                <w:lang w:val="id-ID" w:eastAsia="id-ID"/>
              </w:rPr>
            </w:pPr>
            <w:r w:rsidRPr="00707D3C">
              <w:rPr>
                <w:rFonts w:ascii="Arial Narrow" w:hAnsi="Arial Narrow" w:cs="Arial"/>
                <w:b/>
                <w:bCs/>
                <w:sz w:val="20"/>
                <w:szCs w:val="20"/>
                <w:lang w:val="id-ID" w:eastAsia="id-ID"/>
              </w:rPr>
              <w:t>-</w:t>
            </w:r>
          </w:p>
        </w:tc>
        <w:tc>
          <w:tcPr>
            <w:tcW w:w="3250" w:type="dxa"/>
            <w:tcBorders>
              <w:top w:val="nil"/>
              <w:left w:val="nil"/>
              <w:bottom w:val="single" w:sz="4" w:space="0" w:color="auto"/>
              <w:right w:val="single" w:sz="4" w:space="0" w:color="auto"/>
            </w:tcBorders>
            <w:shd w:val="clear" w:color="000000" w:fill="FFFFFF"/>
            <w:vAlign w:val="center"/>
          </w:tcPr>
          <w:p w14:paraId="56AD6EE5"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Persentase RS kab/kota kelas C yang memiliki 4 dokter spesialis dasar dan 3 dokter spesialis penunjang sebesar 60 %</w:t>
            </w:r>
          </w:p>
        </w:tc>
      </w:tr>
      <w:tr w:rsidR="00707D3C" w:rsidRPr="00707D3C" w14:paraId="39BF893A" w14:textId="77777777" w:rsidTr="00CD2ECD">
        <w:trPr>
          <w:trHeight w:val="1200"/>
        </w:trPr>
        <w:tc>
          <w:tcPr>
            <w:tcW w:w="567" w:type="dxa"/>
            <w:tcBorders>
              <w:top w:val="nil"/>
              <w:left w:val="single" w:sz="4" w:space="0" w:color="auto"/>
              <w:bottom w:val="single" w:sz="4" w:space="0" w:color="auto"/>
              <w:right w:val="single" w:sz="4" w:space="0" w:color="auto"/>
            </w:tcBorders>
            <w:shd w:val="clear" w:color="000000" w:fill="FFFFFF"/>
            <w:vAlign w:val="center"/>
          </w:tcPr>
          <w:p w14:paraId="299477CF"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15</w:t>
            </w:r>
          </w:p>
        </w:tc>
        <w:tc>
          <w:tcPr>
            <w:tcW w:w="2403" w:type="dxa"/>
            <w:tcBorders>
              <w:top w:val="nil"/>
              <w:left w:val="nil"/>
              <w:bottom w:val="single" w:sz="4" w:space="0" w:color="auto"/>
              <w:right w:val="single" w:sz="4" w:space="0" w:color="auto"/>
            </w:tcBorders>
            <w:shd w:val="clear" w:color="000000" w:fill="FFFFFF"/>
            <w:vAlign w:val="center"/>
          </w:tcPr>
          <w:p w14:paraId="3FC4FED7"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Persentase sarana produksi industri rumah tangga yang memenuhi persyaratan cara produki pangan yang baik (CPPB)</w:t>
            </w:r>
          </w:p>
        </w:tc>
        <w:tc>
          <w:tcPr>
            <w:tcW w:w="720" w:type="dxa"/>
            <w:tcBorders>
              <w:top w:val="nil"/>
              <w:left w:val="nil"/>
              <w:bottom w:val="single" w:sz="4" w:space="0" w:color="auto"/>
              <w:right w:val="nil"/>
            </w:tcBorders>
            <w:shd w:val="clear" w:color="000000" w:fill="FFFFFF"/>
            <w:vAlign w:val="center"/>
          </w:tcPr>
          <w:p w14:paraId="03715241"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80</w:t>
            </w:r>
          </w:p>
        </w:tc>
        <w:tc>
          <w:tcPr>
            <w:tcW w:w="695" w:type="dxa"/>
            <w:tcBorders>
              <w:top w:val="nil"/>
              <w:left w:val="nil"/>
              <w:bottom w:val="single" w:sz="4" w:space="0" w:color="auto"/>
              <w:right w:val="single" w:sz="4" w:space="0" w:color="auto"/>
            </w:tcBorders>
            <w:shd w:val="clear" w:color="000000" w:fill="FFFFFF"/>
            <w:vAlign w:val="center"/>
          </w:tcPr>
          <w:p w14:paraId="2D6D3A6B"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w:t>
            </w:r>
          </w:p>
        </w:tc>
        <w:tc>
          <w:tcPr>
            <w:tcW w:w="1455" w:type="dxa"/>
            <w:tcBorders>
              <w:top w:val="nil"/>
              <w:left w:val="nil"/>
              <w:bottom w:val="single" w:sz="4" w:space="0" w:color="auto"/>
              <w:right w:val="single" w:sz="4" w:space="0" w:color="auto"/>
            </w:tcBorders>
            <w:shd w:val="clear" w:color="000000" w:fill="FFFFFF"/>
            <w:vAlign w:val="center"/>
          </w:tcPr>
          <w:p w14:paraId="5266D431" w14:textId="77777777" w:rsidR="005D5CBC" w:rsidRPr="00707D3C" w:rsidRDefault="005D5CBC" w:rsidP="005B22E4">
            <w:pPr>
              <w:spacing w:line="276" w:lineRule="auto"/>
              <w:jc w:val="center"/>
              <w:rPr>
                <w:rFonts w:ascii="Arial Narrow" w:hAnsi="Arial Narrow" w:cs="Arial"/>
                <w:b/>
                <w:bCs/>
                <w:sz w:val="20"/>
                <w:szCs w:val="20"/>
                <w:lang w:val="id-ID" w:eastAsia="id-ID"/>
              </w:rPr>
            </w:pPr>
            <w:r w:rsidRPr="00707D3C">
              <w:rPr>
                <w:rFonts w:ascii="Arial Narrow" w:hAnsi="Arial Narrow" w:cs="Arial"/>
                <w:b/>
                <w:bCs/>
                <w:sz w:val="20"/>
                <w:szCs w:val="20"/>
                <w:lang w:val="id-ID" w:eastAsia="id-ID"/>
              </w:rPr>
              <w:t>-</w:t>
            </w:r>
          </w:p>
        </w:tc>
        <w:tc>
          <w:tcPr>
            <w:tcW w:w="3250" w:type="dxa"/>
            <w:tcBorders>
              <w:top w:val="nil"/>
              <w:left w:val="nil"/>
              <w:bottom w:val="single" w:sz="4" w:space="0" w:color="auto"/>
              <w:right w:val="single" w:sz="4" w:space="0" w:color="auto"/>
            </w:tcBorders>
            <w:shd w:val="clear" w:color="000000" w:fill="FFFFFF"/>
            <w:vAlign w:val="center"/>
          </w:tcPr>
          <w:p w14:paraId="4DE733EA"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Jumlah SDM Kesehatan yang ditingkatkan komponen sebanyak 56.910 orang</w:t>
            </w:r>
          </w:p>
        </w:tc>
      </w:tr>
      <w:tr w:rsidR="00707D3C" w:rsidRPr="00707D3C" w14:paraId="53613B37" w14:textId="77777777" w:rsidTr="00CD2ECD">
        <w:trPr>
          <w:trHeight w:val="1200"/>
        </w:trPr>
        <w:tc>
          <w:tcPr>
            <w:tcW w:w="567" w:type="dxa"/>
            <w:tcBorders>
              <w:top w:val="nil"/>
              <w:left w:val="single" w:sz="4" w:space="0" w:color="auto"/>
              <w:bottom w:val="single" w:sz="4" w:space="0" w:color="auto"/>
              <w:right w:val="single" w:sz="4" w:space="0" w:color="auto"/>
            </w:tcBorders>
            <w:shd w:val="clear" w:color="000000" w:fill="FFFFFF"/>
            <w:vAlign w:val="center"/>
          </w:tcPr>
          <w:p w14:paraId="04003B28"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16</w:t>
            </w:r>
          </w:p>
        </w:tc>
        <w:tc>
          <w:tcPr>
            <w:tcW w:w="2403" w:type="dxa"/>
            <w:tcBorders>
              <w:top w:val="nil"/>
              <w:left w:val="nil"/>
              <w:bottom w:val="single" w:sz="4" w:space="0" w:color="auto"/>
              <w:right w:val="single" w:sz="4" w:space="0" w:color="auto"/>
            </w:tcBorders>
            <w:shd w:val="clear" w:color="000000" w:fill="FFFFFF"/>
            <w:vAlign w:val="center"/>
          </w:tcPr>
          <w:p w14:paraId="17EA3324"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Persentase industri dan usaha produksi obat tradisional yang memenuhi standar Cara Pembuatan Obat yang Baik (CPOB)</w:t>
            </w:r>
          </w:p>
        </w:tc>
        <w:tc>
          <w:tcPr>
            <w:tcW w:w="720" w:type="dxa"/>
            <w:tcBorders>
              <w:top w:val="nil"/>
              <w:left w:val="nil"/>
              <w:bottom w:val="single" w:sz="4" w:space="0" w:color="auto"/>
              <w:right w:val="nil"/>
            </w:tcBorders>
            <w:shd w:val="clear" w:color="000000" w:fill="FFFFFF"/>
            <w:vAlign w:val="center"/>
          </w:tcPr>
          <w:p w14:paraId="0EB8BC1B"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100</w:t>
            </w:r>
          </w:p>
        </w:tc>
        <w:tc>
          <w:tcPr>
            <w:tcW w:w="695" w:type="dxa"/>
            <w:tcBorders>
              <w:top w:val="nil"/>
              <w:left w:val="nil"/>
              <w:bottom w:val="single" w:sz="4" w:space="0" w:color="auto"/>
              <w:right w:val="single" w:sz="4" w:space="0" w:color="auto"/>
            </w:tcBorders>
            <w:shd w:val="clear" w:color="000000" w:fill="FFFFFF"/>
            <w:vAlign w:val="center"/>
          </w:tcPr>
          <w:p w14:paraId="60150AFC"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w:t>
            </w:r>
          </w:p>
        </w:tc>
        <w:tc>
          <w:tcPr>
            <w:tcW w:w="1455" w:type="dxa"/>
            <w:tcBorders>
              <w:top w:val="nil"/>
              <w:left w:val="nil"/>
              <w:bottom w:val="single" w:sz="4" w:space="0" w:color="auto"/>
              <w:right w:val="single" w:sz="4" w:space="0" w:color="auto"/>
            </w:tcBorders>
            <w:shd w:val="clear" w:color="000000" w:fill="FFFFFF"/>
            <w:vAlign w:val="center"/>
          </w:tcPr>
          <w:p w14:paraId="225341B6" w14:textId="77777777" w:rsidR="005D5CBC" w:rsidRPr="00707D3C" w:rsidRDefault="005D5CBC" w:rsidP="005B22E4">
            <w:pPr>
              <w:spacing w:line="276" w:lineRule="auto"/>
              <w:jc w:val="center"/>
              <w:rPr>
                <w:rFonts w:ascii="Arial Narrow" w:hAnsi="Arial Narrow" w:cs="Arial"/>
                <w:b/>
                <w:bCs/>
                <w:sz w:val="20"/>
                <w:szCs w:val="20"/>
                <w:lang w:val="id-ID" w:eastAsia="id-ID"/>
              </w:rPr>
            </w:pPr>
            <w:r w:rsidRPr="00707D3C">
              <w:rPr>
                <w:rFonts w:ascii="Arial Narrow" w:hAnsi="Arial Narrow" w:cs="Arial"/>
                <w:b/>
                <w:bCs/>
                <w:sz w:val="20"/>
                <w:szCs w:val="20"/>
                <w:lang w:val="id-ID" w:eastAsia="id-ID"/>
              </w:rPr>
              <w:t>-</w:t>
            </w:r>
          </w:p>
        </w:tc>
        <w:tc>
          <w:tcPr>
            <w:tcW w:w="3250" w:type="dxa"/>
            <w:tcBorders>
              <w:top w:val="nil"/>
              <w:left w:val="nil"/>
              <w:bottom w:val="single" w:sz="4" w:space="0" w:color="auto"/>
              <w:right w:val="single" w:sz="4" w:space="0" w:color="auto"/>
            </w:tcBorders>
            <w:shd w:val="clear" w:color="000000" w:fill="FFFFFF"/>
            <w:vAlign w:val="center"/>
          </w:tcPr>
          <w:p w14:paraId="6F0CA6A0"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Meningkatnya jumlah kementerian lain yang mendukung pembangunan kesehatan</w:t>
            </w:r>
          </w:p>
        </w:tc>
      </w:tr>
      <w:tr w:rsidR="00707D3C" w:rsidRPr="003A0A55" w14:paraId="0485D2E8" w14:textId="77777777" w:rsidTr="00CD2ECD">
        <w:trPr>
          <w:trHeight w:val="620"/>
        </w:trPr>
        <w:tc>
          <w:tcPr>
            <w:tcW w:w="567" w:type="dxa"/>
            <w:tcBorders>
              <w:top w:val="nil"/>
              <w:left w:val="single" w:sz="4" w:space="0" w:color="auto"/>
              <w:bottom w:val="single" w:sz="4" w:space="0" w:color="auto"/>
              <w:right w:val="single" w:sz="4" w:space="0" w:color="auto"/>
            </w:tcBorders>
            <w:shd w:val="clear" w:color="000000" w:fill="FFFFFF"/>
            <w:vAlign w:val="center"/>
          </w:tcPr>
          <w:p w14:paraId="542986D2"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17</w:t>
            </w:r>
          </w:p>
        </w:tc>
        <w:tc>
          <w:tcPr>
            <w:tcW w:w="2403" w:type="dxa"/>
            <w:tcBorders>
              <w:top w:val="nil"/>
              <w:left w:val="nil"/>
              <w:bottom w:val="single" w:sz="4" w:space="0" w:color="auto"/>
              <w:right w:val="single" w:sz="4" w:space="0" w:color="auto"/>
            </w:tcBorders>
            <w:shd w:val="clear" w:color="000000" w:fill="FFFFFF"/>
            <w:vAlign w:val="center"/>
          </w:tcPr>
          <w:p w14:paraId="5825F7F6"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Jumlah Kab/Kota yang melaksanakan pengawasan keamanan makanan</w:t>
            </w:r>
          </w:p>
        </w:tc>
        <w:tc>
          <w:tcPr>
            <w:tcW w:w="720" w:type="dxa"/>
            <w:tcBorders>
              <w:top w:val="nil"/>
              <w:left w:val="nil"/>
              <w:bottom w:val="single" w:sz="4" w:space="0" w:color="auto"/>
              <w:right w:val="nil"/>
            </w:tcBorders>
            <w:shd w:val="clear" w:color="000000" w:fill="FFFFFF"/>
            <w:vAlign w:val="center"/>
          </w:tcPr>
          <w:p w14:paraId="43A671C2"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13</w:t>
            </w:r>
          </w:p>
        </w:tc>
        <w:tc>
          <w:tcPr>
            <w:tcW w:w="695" w:type="dxa"/>
            <w:tcBorders>
              <w:top w:val="nil"/>
              <w:left w:val="nil"/>
              <w:bottom w:val="single" w:sz="4" w:space="0" w:color="auto"/>
              <w:right w:val="single" w:sz="4" w:space="0" w:color="auto"/>
            </w:tcBorders>
            <w:shd w:val="clear" w:color="000000" w:fill="FFFFFF"/>
            <w:vAlign w:val="center"/>
          </w:tcPr>
          <w:p w14:paraId="6366EDB3"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kab/kota</w:t>
            </w:r>
          </w:p>
        </w:tc>
        <w:tc>
          <w:tcPr>
            <w:tcW w:w="1455" w:type="dxa"/>
            <w:tcBorders>
              <w:top w:val="nil"/>
              <w:left w:val="nil"/>
              <w:bottom w:val="single" w:sz="4" w:space="0" w:color="auto"/>
              <w:right w:val="single" w:sz="4" w:space="0" w:color="auto"/>
            </w:tcBorders>
            <w:shd w:val="clear" w:color="000000" w:fill="FFFFFF"/>
            <w:vAlign w:val="center"/>
          </w:tcPr>
          <w:p w14:paraId="7EB9DE24" w14:textId="77777777" w:rsidR="005D5CBC" w:rsidRPr="00707D3C" w:rsidRDefault="005D5CBC" w:rsidP="005B22E4">
            <w:pPr>
              <w:spacing w:line="276" w:lineRule="auto"/>
              <w:jc w:val="center"/>
              <w:rPr>
                <w:rFonts w:ascii="Arial Narrow" w:hAnsi="Arial Narrow" w:cs="Arial"/>
                <w:b/>
                <w:bCs/>
                <w:sz w:val="20"/>
                <w:szCs w:val="20"/>
                <w:lang w:val="id-ID" w:eastAsia="id-ID"/>
              </w:rPr>
            </w:pPr>
            <w:r w:rsidRPr="00707D3C">
              <w:rPr>
                <w:rFonts w:ascii="Arial Narrow" w:hAnsi="Arial Narrow" w:cs="Arial"/>
                <w:b/>
                <w:bCs/>
                <w:sz w:val="20"/>
                <w:szCs w:val="20"/>
                <w:lang w:val="id-ID" w:eastAsia="id-ID"/>
              </w:rPr>
              <w:t>-</w:t>
            </w:r>
          </w:p>
        </w:tc>
        <w:tc>
          <w:tcPr>
            <w:tcW w:w="3250" w:type="dxa"/>
            <w:tcBorders>
              <w:top w:val="nil"/>
              <w:left w:val="nil"/>
              <w:bottom w:val="single" w:sz="4" w:space="0" w:color="auto"/>
              <w:right w:val="single" w:sz="4" w:space="0" w:color="auto"/>
            </w:tcBorders>
            <w:shd w:val="clear" w:color="000000" w:fill="FFFFFF"/>
            <w:vAlign w:val="center"/>
          </w:tcPr>
          <w:p w14:paraId="3B8BFD6B"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Meningkatnya persentase kab/kota yang mendapat predikat baik dalam pelaksanaan SPM sebesar 80 %</w:t>
            </w:r>
          </w:p>
        </w:tc>
      </w:tr>
      <w:tr w:rsidR="00707D3C" w:rsidRPr="00707D3C" w14:paraId="29A7E5F5" w14:textId="77777777" w:rsidTr="00CD2ECD">
        <w:trPr>
          <w:trHeight w:val="720"/>
        </w:trPr>
        <w:tc>
          <w:tcPr>
            <w:tcW w:w="567" w:type="dxa"/>
            <w:tcBorders>
              <w:top w:val="nil"/>
              <w:left w:val="single" w:sz="4" w:space="0" w:color="auto"/>
              <w:bottom w:val="single" w:sz="4" w:space="0" w:color="auto"/>
              <w:right w:val="single" w:sz="4" w:space="0" w:color="auto"/>
            </w:tcBorders>
            <w:shd w:val="clear" w:color="000000" w:fill="FFFFFF"/>
            <w:vAlign w:val="center"/>
          </w:tcPr>
          <w:p w14:paraId="1CF8CA60"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18</w:t>
            </w:r>
          </w:p>
        </w:tc>
        <w:tc>
          <w:tcPr>
            <w:tcW w:w="2403" w:type="dxa"/>
            <w:tcBorders>
              <w:top w:val="nil"/>
              <w:left w:val="nil"/>
              <w:bottom w:val="single" w:sz="4" w:space="0" w:color="auto"/>
              <w:right w:val="single" w:sz="4" w:space="0" w:color="auto"/>
            </w:tcBorders>
            <w:shd w:val="clear" w:color="000000" w:fill="FFFFFF"/>
            <w:vAlign w:val="center"/>
          </w:tcPr>
          <w:p w14:paraId="0F789247"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Persentase Puskesmas yang memiliki minimal 5 jenis tenaga kesehatan</w:t>
            </w:r>
          </w:p>
        </w:tc>
        <w:tc>
          <w:tcPr>
            <w:tcW w:w="720" w:type="dxa"/>
            <w:tcBorders>
              <w:top w:val="nil"/>
              <w:left w:val="nil"/>
              <w:bottom w:val="single" w:sz="4" w:space="0" w:color="auto"/>
              <w:right w:val="nil"/>
            </w:tcBorders>
            <w:shd w:val="clear" w:color="000000" w:fill="FFFFFF"/>
            <w:vAlign w:val="center"/>
          </w:tcPr>
          <w:p w14:paraId="1F90799F"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100</w:t>
            </w:r>
          </w:p>
        </w:tc>
        <w:tc>
          <w:tcPr>
            <w:tcW w:w="695" w:type="dxa"/>
            <w:tcBorders>
              <w:top w:val="nil"/>
              <w:left w:val="nil"/>
              <w:bottom w:val="single" w:sz="4" w:space="0" w:color="auto"/>
              <w:right w:val="single" w:sz="4" w:space="0" w:color="auto"/>
            </w:tcBorders>
            <w:shd w:val="clear" w:color="000000" w:fill="FFFFFF"/>
            <w:vAlign w:val="center"/>
          </w:tcPr>
          <w:p w14:paraId="04969BB6"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w:t>
            </w:r>
          </w:p>
        </w:tc>
        <w:tc>
          <w:tcPr>
            <w:tcW w:w="1455" w:type="dxa"/>
            <w:tcBorders>
              <w:top w:val="nil"/>
              <w:left w:val="nil"/>
              <w:bottom w:val="single" w:sz="4" w:space="0" w:color="auto"/>
              <w:right w:val="single" w:sz="4" w:space="0" w:color="auto"/>
            </w:tcBorders>
            <w:shd w:val="clear" w:color="000000" w:fill="FFFFFF"/>
            <w:vAlign w:val="center"/>
          </w:tcPr>
          <w:p w14:paraId="20E04B84" w14:textId="77777777" w:rsidR="005D5CBC" w:rsidRPr="00707D3C" w:rsidRDefault="005D5CBC" w:rsidP="005B22E4">
            <w:pPr>
              <w:spacing w:line="276" w:lineRule="auto"/>
              <w:jc w:val="center"/>
              <w:rPr>
                <w:rFonts w:ascii="Arial Narrow" w:hAnsi="Arial Narrow" w:cs="Arial"/>
                <w:b/>
                <w:bCs/>
                <w:sz w:val="20"/>
                <w:szCs w:val="20"/>
                <w:lang w:val="id-ID" w:eastAsia="id-ID"/>
              </w:rPr>
            </w:pPr>
            <w:r w:rsidRPr="00707D3C">
              <w:rPr>
                <w:rFonts w:ascii="Arial Narrow" w:hAnsi="Arial Narrow" w:cs="Arial"/>
                <w:b/>
                <w:bCs/>
                <w:sz w:val="20"/>
                <w:szCs w:val="20"/>
                <w:lang w:val="id-ID" w:eastAsia="id-ID"/>
              </w:rPr>
              <w:t>-</w:t>
            </w:r>
          </w:p>
        </w:tc>
        <w:tc>
          <w:tcPr>
            <w:tcW w:w="3250" w:type="dxa"/>
            <w:tcBorders>
              <w:top w:val="nil"/>
              <w:left w:val="nil"/>
              <w:bottom w:val="single" w:sz="4" w:space="0" w:color="auto"/>
              <w:right w:val="single" w:sz="4" w:space="0" w:color="auto"/>
            </w:tcBorders>
            <w:shd w:val="clear" w:color="000000" w:fill="FFFFFF"/>
            <w:vAlign w:val="center"/>
          </w:tcPr>
          <w:p w14:paraId="57BDDBD9"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Jumlah dunia usaha yang memanfaatkan CSR untuk program kesehatan sebesar 20 %</w:t>
            </w:r>
          </w:p>
        </w:tc>
      </w:tr>
      <w:tr w:rsidR="00707D3C" w:rsidRPr="00707D3C" w14:paraId="45C02D6F" w14:textId="77777777" w:rsidTr="00CD2ECD">
        <w:trPr>
          <w:trHeight w:val="350"/>
        </w:trPr>
        <w:tc>
          <w:tcPr>
            <w:tcW w:w="567" w:type="dxa"/>
            <w:tcBorders>
              <w:top w:val="nil"/>
              <w:left w:val="single" w:sz="4" w:space="0" w:color="auto"/>
              <w:bottom w:val="single" w:sz="4" w:space="0" w:color="auto"/>
              <w:right w:val="single" w:sz="4" w:space="0" w:color="auto"/>
            </w:tcBorders>
            <w:shd w:val="clear" w:color="000000" w:fill="FFFFFF"/>
            <w:vAlign w:val="center"/>
          </w:tcPr>
          <w:p w14:paraId="292D9E7A"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lastRenderedPageBreak/>
              <w:t>19</w:t>
            </w:r>
          </w:p>
        </w:tc>
        <w:tc>
          <w:tcPr>
            <w:tcW w:w="2403" w:type="dxa"/>
            <w:tcBorders>
              <w:top w:val="nil"/>
              <w:left w:val="nil"/>
              <w:bottom w:val="single" w:sz="4" w:space="0" w:color="auto"/>
              <w:right w:val="single" w:sz="4" w:space="0" w:color="auto"/>
            </w:tcBorders>
            <w:shd w:val="clear" w:color="000000" w:fill="FFFFFF"/>
            <w:vAlign w:val="center"/>
          </w:tcPr>
          <w:p w14:paraId="56258A2E"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Persentase RSUD Kab/Kota Kelas C memiliki 4 dokter spesialis dasar dan 3 spesialis penunjang</w:t>
            </w:r>
          </w:p>
        </w:tc>
        <w:tc>
          <w:tcPr>
            <w:tcW w:w="720" w:type="dxa"/>
            <w:tcBorders>
              <w:top w:val="nil"/>
              <w:left w:val="nil"/>
              <w:bottom w:val="single" w:sz="4" w:space="0" w:color="auto"/>
              <w:right w:val="nil"/>
            </w:tcBorders>
            <w:shd w:val="clear" w:color="000000" w:fill="FFFFFF"/>
            <w:vAlign w:val="center"/>
          </w:tcPr>
          <w:p w14:paraId="7932FB12"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100</w:t>
            </w:r>
          </w:p>
        </w:tc>
        <w:tc>
          <w:tcPr>
            <w:tcW w:w="695" w:type="dxa"/>
            <w:tcBorders>
              <w:top w:val="nil"/>
              <w:left w:val="nil"/>
              <w:bottom w:val="single" w:sz="4" w:space="0" w:color="auto"/>
              <w:right w:val="single" w:sz="4" w:space="0" w:color="auto"/>
            </w:tcBorders>
            <w:shd w:val="clear" w:color="000000" w:fill="FFFFFF"/>
            <w:vAlign w:val="center"/>
          </w:tcPr>
          <w:p w14:paraId="33D6E51D"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w:t>
            </w:r>
          </w:p>
        </w:tc>
        <w:tc>
          <w:tcPr>
            <w:tcW w:w="1455" w:type="dxa"/>
            <w:tcBorders>
              <w:top w:val="nil"/>
              <w:left w:val="nil"/>
              <w:bottom w:val="nil"/>
              <w:right w:val="single" w:sz="4" w:space="0" w:color="auto"/>
            </w:tcBorders>
            <w:shd w:val="clear" w:color="000000" w:fill="FFFFFF"/>
            <w:vAlign w:val="center"/>
          </w:tcPr>
          <w:p w14:paraId="562061E0" w14:textId="77777777" w:rsidR="005D5CBC" w:rsidRPr="00707D3C" w:rsidRDefault="005D5CBC" w:rsidP="005B22E4">
            <w:pPr>
              <w:spacing w:line="276" w:lineRule="auto"/>
              <w:rPr>
                <w:rFonts w:ascii="Arial Narrow" w:hAnsi="Arial Narrow" w:cs="Arial"/>
                <w:b/>
                <w:bCs/>
                <w:sz w:val="20"/>
                <w:szCs w:val="20"/>
                <w:lang w:val="id-ID" w:eastAsia="id-ID"/>
              </w:rPr>
            </w:pPr>
            <w:r w:rsidRPr="00707D3C">
              <w:rPr>
                <w:rFonts w:ascii="Arial Narrow" w:hAnsi="Arial Narrow" w:cs="Arial"/>
                <w:sz w:val="20"/>
                <w:szCs w:val="20"/>
                <w:lang w:val="id-ID" w:eastAsia="id-ID"/>
              </w:rPr>
              <w:t>14 spesialis ( 4 dasar, 4 penunjang, 6 pilihan)</w:t>
            </w:r>
          </w:p>
        </w:tc>
        <w:tc>
          <w:tcPr>
            <w:tcW w:w="3250" w:type="dxa"/>
            <w:tcBorders>
              <w:top w:val="nil"/>
              <w:left w:val="nil"/>
              <w:bottom w:val="single" w:sz="4" w:space="0" w:color="auto"/>
              <w:right w:val="single" w:sz="4" w:space="0" w:color="auto"/>
            </w:tcBorders>
            <w:shd w:val="clear" w:color="000000" w:fill="FFFFFF"/>
            <w:vAlign w:val="center"/>
          </w:tcPr>
          <w:p w14:paraId="3357AE22"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 xml:space="preserve">Jumlah organisasi kemasyarakatan yang memanfaatkan sumber dayanya untuk mendukung kesehatan sebanyak 15 </w:t>
            </w:r>
          </w:p>
        </w:tc>
      </w:tr>
      <w:tr w:rsidR="00707D3C" w:rsidRPr="003A0A55" w14:paraId="5D84B869" w14:textId="77777777" w:rsidTr="00CD2ECD">
        <w:trPr>
          <w:trHeight w:val="50"/>
        </w:trPr>
        <w:tc>
          <w:tcPr>
            <w:tcW w:w="567" w:type="dxa"/>
            <w:tcBorders>
              <w:top w:val="nil"/>
              <w:left w:val="single" w:sz="4" w:space="0" w:color="auto"/>
              <w:bottom w:val="single" w:sz="4" w:space="0" w:color="auto"/>
              <w:right w:val="single" w:sz="4" w:space="0" w:color="auto"/>
            </w:tcBorders>
            <w:shd w:val="clear" w:color="000000" w:fill="FFFFFF"/>
            <w:vAlign w:val="center"/>
          </w:tcPr>
          <w:p w14:paraId="789BE86B"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20</w:t>
            </w:r>
          </w:p>
        </w:tc>
        <w:tc>
          <w:tcPr>
            <w:tcW w:w="2403" w:type="dxa"/>
            <w:tcBorders>
              <w:top w:val="nil"/>
              <w:left w:val="nil"/>
              <w:bottom w:val="single" w:sz="4" w:space="0" w:color="auto"/>
              <w:right w:val="single" w:sz="4" w:space="0" w:color="auto"/>
            </w:tcBorders>
            <w:shd w:val="clear" w:color="000000" w:fill="FFFFFF"/>
            <w:vAlign w:val="center"/>
          </w:tcPr>
          <w:p w14:paraId="10303CB2"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Jumlah SDM kesehatan yang ditingkatkan kompetensinya</w:t>
            </w:r>
          </w:p>
        </w:tc>
        <w:tc>
          <w:tcPr>
            <w:tcW w:w="720" w:type="dxa"/>
            <w:tcBorders>
              <w:top w:val="nil"/>
              <w:left w:val="nil"/>
              <w:bottom w:val="single" w:sz="4" w:space="0" w:color="auto"/>
              <w:right w:val="nil"/>
            </w:tcBorders>
            <w:shd w:val="clear" w:color="000000" w:fill="FFFFFF"/>
            <w:vAlign w:val="center"/>
          </w:tcPr>
          <w:p w14:paraId="25953AD4"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 xml:space="preserve">   1.500 </w:t>
            </w:r>
          </w:p>
        </w:tc>
        <w:tc>
          <w:tcPr>
            <w:tcW w:w="695" w:type="dxa"/>
            <w:tcBorders>
              <w:top w:val="nil"/>
              <w:left w:val="nil"/>
              <w:bottom w:val="single" w:sz="4" w:space="0" w:color="auto"/>
              <w:right w:val="single" w:sz="4" w:space="0" w:color="auto"/>
            </w:tcBorders>
            <w:shd w:val="clear" w:color="000000" w:fill="FFFFFF"/>
            <w:vAlign w:val="center"/>
          </w:tcPr>
          <w:p w14:paraId="68FE9966"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orang</w:t>
            </w:r>
          </w:p>
        </w:tc>
        <w:tc>
          <w:tcPr>
            <w:tcW w:w="1455" w:type="dxa"/>
            <w:tcBorders>
              <w:top w:val="single" w:sz="4" w:space="0" w:color="auto"/>
              <w:left w:val="nil"/>
              <w:bottom w:val="nil"/>
              <w:right w:val="single" w:sz="4" w:space="0" w:color="auto"/>
            </w:tcBorders>
            <w:shd w:val="clear" w:color="000000" w:fill="FFFFFF"/>
            <w:vAlign w:val="center"/>
          </w:tcPr>
          <w:p w14:paraId="0A4FDBB7"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b/>
                <w:bCs/>
                <w:sz w:val="20"/>
                <w:szCs w:val="20"/>
                <w:lang w:val="id-ID" w:eastAsia="id-ID"/>
              </w:rPr>
              <w:t xml:space="preserve"> </w:t>
            </w:r>
            <w:r w:rsidRPr="00707D3C">
              <w:rPr>
                <w:rFonts w:ascii="Arial Narrow" w:hAnsi="Arial Narrow" w:cs="Arial"/>
                <w:sz w:val="20"/>
                <w:szCs w:val="20"/>
                <w:lang w:val="id-ID" w:eastAsia="id-ID"/>
              </w:rPr>
              <w:t>60 % dari jumlah aparatur</w:t>
            </w:r>
          </w:p>
        </w:tc>
        <w:tc>
          <w:tcPr>
            <w:tcW w:w="3250" w:type="dxa"/>
            <w:tcBorders>
              <w:top w:val="nil"/>
              <w:left w:val="nil"/>
              <w:bottom w:val="single" w:sz="4" w:space="0" w:color="auto"/>
              <w:right w:val="single" w:sz="4" w:space="0" w:color="auto"/>
            </w:tcBorders>
            <w:shd w:val="clear" w:color="000000" w:fill="FFFFFF"/>
            <w:vAlign w:val="center"/>
          </w:tcPr>
          <w:p w14:paraId="34ACA00C"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Jumlah kesepakatan kerja sama luar negeri di bidang kesehatan yang diimplementasikan sebanyak 40</w:t>
            </w:r>
          </w:p>
        </w:tc>
      </w:tr>
      <w:tr w:rsidR="00707D3C" w:rsidRPr="00707D3C" w14:paraId="5039E2BD" w14:textId="77777777" w:rsidTr="00CD2ECD">
        <w:trPr>
          <w:trHeight w:val="899"/>
        </w:trPr>
        <w:tc>
          <w:tcPr>
            <w:tcW w:w="567" w:type="dxa"/>
            <w:tcBorders>
              <w:top w:val="nil"/>
              <w:left w:val="single" w:sz="4" w:space="0" w:color="auto"/>
              <w:bottom w:val="single" w:sz="4" w:space="0" w:color="auto"/>
              <w:right w:val="single" w:sz="4" w:space="0" w:color="auto"/>
            </w:tcBorders>
            <w:shd w:val="clear" w:color="000000" w:fill="FFFFFF"/>
            <w:vAlign w:val="center"/>
          </w:tcPr>
          <w:p w14:paraId="47A37BFF"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21</w:t>
            </w:r>
          </w:p>
        </w:tc>
        <w:tc>
          <w:tcPr>
            <w:tcW w:w="2403" w:type="dxa"/>
            <w:tcBorders>
              <w:top w:val="nil"/>
              <w:left w:val="nil"/>
              <w:bottom w:val="single" w:sz="4" w:space="0" w:color="auto"/>
              <w:right w:val="single" w:sz="4" w:space="0" w:color="auto"/>
            </w:tcBorders>
            <w:shd w:val="clear" w:color="000000" w:fill="FFFFFF"/>
            <w:vAlign w:val="center"/>
          </w:tcPr>
          <w:p w14:paraId="65D8B608"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Jumlah Kab/Kota yang memiliki rencana lima tahunan dan anggaran terintegrasi dari berbagai sumber</w:t>
            </w:r>
          </w:p>
        </w:tc>
        <w:tc>
          <w:tcPr>
            <w:tcW w:w="720" w:type="dxa"/>
            <w:tcBorders>
              <w:top w:val="nil"/>
              <w:left w:val="nil"/>
              <w:bottom w:val="single" w:sz="4" w:space="0" w:color="auto"/>
              <w:right w:val="nil"/>
            </w:tcBorders>
            <w:shd w:val="clear" w:color="000000" w:fill="FFFFFF"/>
            <w:vAlign w:val="center"/>
          </w:tcPr>
          <w:p w14:paraId="45CC4D4A"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13</w:t>
            </w:r>
          </w:p>
        </w:tc>
        <w:tc>
          <w:tcPr>
            <w:tcW w:w="695" w:type="dxa"/>
            <w:tcBorders>
              <w:top w:val="nil"/>
              <w:left w:val="nil"/>
              <w:bottom w:val="single" w:sz="4" w:space="0" w:color="auto"/>
              <w:right w:val="single" w:sz="4" w:space="0" w:color="auto"/>
            </w:tcBorders>
            <w:shd w:val="clear" w:color="000000" w:fill="FFFFFF"/>
            <w:vAlign w:val="center"/>
          </w:tcPr>
          <w:p w14:paraId="49BDD770"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kab/kota</w:t>
            </w:r>
          </w:p>
        </w:tc>
        <w:tc>
          <w:tcPr>
            <w:tcW w:w="1455" w:type="dxa"/>
            <w:tcBorders>
              <w:top w:val="single" w:sz="4" w:space="0" w:color="auto"/>
              <w:left w:val="nil"/>
              <w:bottom w:val="single" w:sz="4" w:space="0" w:color="auto"/>
              <w:right w:val="single" w:sz="4" w:space="0" w:color="auto"/>
            </w:tcBorders>
            <w:shd w:val="clear" w:color="000000" w:fill="FFFFFF"/>
            <w:vAlign w:val="center"/>
          </w:tcPr>
          <w:p w14:paraId="12FECF70" w14:textId="77777777" w:rsidR="005D5CBC" w:rsidRPr="00707D3C" w:rsidRDefault="005D5CBC" w:rsidP="005B22E4">
            <w:pPr>
              <w:spacing w:line="276" w:lineRule="auto"/>
              <w:jc w:val="center"/>
              <w:rPr>
                <w:rFonts w:ascii="Arial Narrow" w:hAnsi="Arial Narrow" w:cs="Arial"/>
                <w:b/>
                <w:bCs/>
                <w:sz w:val="20"/>
                <w:szCs w:val="20"/>
                <w:lang w:val="id-ID" w:eastAsia="id-ID"/>
              </w:rPr>
            </w:pPr>
            <w:r w:rsidRPr="00707D3C">
              <w:rPr>
                <w:rFonts w:ascii="Arial Narrow" w:hAnsi="Arial Narrow" w:cs="Arial"/>
                <w:b/>
                <w:bCs/>
                <w:sz w:val="20"/>
                <w:szCs w:val="20"/>
                <w:lang w:val="id-ID" w:eastAsia="id-ID"/>
              </w:rPr>
              <w:t>-</w:t>
            </w:r>
          </w:p>
        </w:tc>
        <w:tc>
          <w:tcPr>
            <w:tcW w:w="3250" w:type="dxa"/>
            <w:tcBorders>
              <w:top w:val="nil"/>
              <w:left w:val="nil"/>
              <w:bottom w:val="single" w:sz="4" w:space="0" w:color="auto"/>
              <w:right w:val="single" w:sz="4" w:space="0" w:color="auto"/>
            </w:tcBorders>
            <w:shd w:val="clear" w:color="000000" w:fill="FFFFFF"/>
            <w:vAlign w:val="center"/>
          </w:tcPr>
          <w:p w14:paraId="5468B6CE"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Jumlah provinsi yang memiliki rencana lima tahun dan anggaran kesehatan terintegrasi dari berbagai sumber sebanyak 34 provinsi</w:t>
            </w:r>
          </w:p>
        </w:tc>
      </w:tr>
      <w:tr w:rsidR="00707D3C" w:rsidRPr="003A0A55" w14:paraId="0B963D80" w14:textId="77777777" w:rsidTr="00CD2ECD">
        <w:trPr>
          <w:trHeight w:val="503"/>
        </w:trPr>
        <w:tc>
          <w:tcPr>
            <w:tcW w:w="567" w:type="dxa"/>
            <w:tcBorders>
              <w:top w:val="nil"/>
              <w:left w:val="single" w:sz="4" w:space="0" w:color="auto"/>
              <w:bottom w:val="single" w:sz="4" w:space="0" w:color="auto"/>
              <w:right w:val="single" w:sz="4" w:space="0" w:color="auto"/>
            </w:tcBorders>
            <w:shd w:val="clear" w:color="000000" w:fill="FFFFFF"/>
            <w:vAlign w:val="center"/>
          </w:tcPr>
          <w:p w14:paraId="57BC47B2"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22</w:t>
            </w:r>
          </w:p>
        </w:tc>
        <w:tc>
          <w:tcPr>
            <w:tcW w:w="2403" w:type="dxa"/>
            <w:tcBorders>
              <w:top w:val="nil"/>
              <w:left w:val="nil"/>
              <w:bottom w:val="single" w:sz="4" w:space="0" w:color="auto"/>
              <w:right w:val="single" w:sz="4" w:space="0" w:color="auto"/>
            </w:tcBorders>
            <w:shd w:val="clear" w:color="000000" w:fill="FFFFFF"/>
            <w:vAlign w:val="center"/>
          </w:tcPr>
          <w:p w14:paraId="6D176C1A"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Jumlah rekomendasi monitoring dan evaluasi terpadu</w:t>
            </w:r>
          </w:p>
        </w:tc>
        <w:tc>
          <w:tcPr>
            <w:tcW w:w="720" w:type="dxa"/>
            <w:tcBorders>
              <w:top w:val="nil"/>
              <w:left w:val="nil"/>
              <w:bottom w:val="single" w:sz="4" w:space="0" w:color="auto"/>
              <w:right w:val="nil"/>
            </w:tcBorders>
            <w:shd w:val="clear" w:color="000000" w:fill="FFFFFF"/>
            <w:vAlign w:val="center"/>
          </w:tcPr>
          <w:p w14:paraId="369B05A0"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13</w:t>
            </w:r>
          </w:p>
        </w:tc>
        <w:tc>
          <w:tcPr>
            <w:tcW w:w="695" w:type="dxa"/>
            <w:tcBorders>
              <w:top w:val="nil"/>
              <w:left w:val="nil"/>
              <w:bottom w:val="single" w:sz="4" w:space="0" w:color="auto"/>
              <w:right w:val="single" w:sz="4" w:space="0" w:color="auto"/>
            </w:tcBorders>
            <w:shd w:val="clear" w:color="000000" w:fill="FFFFFF"/>
            <w:vAlign w:val="center"/>
          </w:tcPr>
          <w:p w14:paraId="74339F6B"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buah</w:t>
            </w:r>
          </w:p>
        </w:tc>
        <w:tc>
          <w:tcPr>
            <w:tcW w:w="1455" w:type="dxa"/>
            <w:tcBorders>
              <w:top w:val="nil"/>
              <w:left w:val="nil"/>
              <w:bottom w:val="single" w:sz="4" w:space="0" w:color="auto"/>
              <w:right w:val="single" w:sz="4" w:space="0" w:color="auto"/>
            </w:tcBorders>
            <w:shd w:val="clear" w:color="000000" w:fill="FFFFFF"/>
            <w:vAlign w:val="center"/>
          </w:tcPr>
          <w:p w14:paraId="7B77B2F8" w14:textId="77777777" w:rsidR="005D5CBC" w:rsidRPr="00707D3C" w:rsidRDefault="005D5CBC" w:rsidP="005B22E4">
            <w:pPr>
              <w:spacing w:line="276" w:lineRule="auto"/>
              <w:jc w:val="center"/>
              <w:rPr>
                <w:rFonts w:ascii="Arial Narrow" w:hAnsi="Arial Narrow" w:cs="Arial"/>
                <w:b/>
                <w:bCs/>
                <w:sz w:val="20"/>
                <w:szCs w:val="20"/>
                <w:lang w:val="id-ID" w:eastAsia="id-ID"/>
              </w:rPr>
            </w:pPr>
            <w:r w:rsidRPr="00707D3C">
              <w:rPr>
                <w:rFonts w:ascii="Arial Narrow" w:hAnsi="Arial Narrow" w:cs="Arial"/>
                <w:b/>
                <w:bCs/>
                <w:sz w:val="20"/>
                <w:szCs w:val="20"/>
                <w:lang w:val="id-ID" w:eastAsia="id-ID"/>
              </w:rPr>
              <w:t>-</w:t>
            </w:r>
          </w:p>
        </w:tc>
        <w:tc>
          <w:tcPr>
            <w:tcW w:w="3250" w:type="dxa"/>
            <w:tcBorders>
              <w:top w:val="nil"/>
              <w:left w:val="nil"/>
              <w:bottom w:val="single" w:sz="4" w:space="0" w:color="auto"/>
              <w:right w:val="single" w:sz="4" w:space="0" w:color="auto"/>
            </w:tcBorders>
            <w:shd w:val="clear" w:color="000000" w:fill="FFFFFF"/>
            <w:vAlign w:val="center"/>
          </w:tcPr>
          <w:p w14:paraId="3A19D1E6"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Jumlah rekomendasi monitoring evaluasi terpadu sebanyak 100 rekomendasi</w:t>
            </w:r>
          </w:p>
        </w:tc>
      </w:tr>
      <w:tr w:rsidR="00707D3C" w:rsidRPr="00707D3C" w14:paraId="738EC580" w14:textId="77777777" w:rsidTr="00CD2ECD">
        <w:trPr>
          <w:trHeight w:val="314"/>
        </w:trPr>
        <w:tc>
          <w:tcPr>
            <w:tcW w:w="567" w:type="dxa"/>
            <w:tcBorders>
              <w:top w:val="nil"/>
              <w:left w:val="single" w:sz="4" w:space="0" w:color="auto"/>
              <w:bottom w:val="single" w:sz="4" w:space="0" w:color="auto"/>
              <w:right w:val="single" w:sz="4" w:space="0" w:color="auto"/>
            </w:tcBorders>
            <w:shd w:val="clear" w:color="000000" w:fill="FFFFFF"/>
            <w:vAlign w:val="center"/>
          </w:tcPr>
          <w:p w14:paraId="1DC1FBEB"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23</w:t>
            </w:r>
          </w:p>
        </w:tc>
        <w:tc>
          <w:tcPr>
            <w:tcW w:w="2403" w:type="dxa"/>
            <w:tcBorders>
              <w:top w:val="nil"/>
              <w:left w:val="nil"/>
              <w:bottom w:val="single" w:sz="4" w:space="0" w:color="auto"/>
              <w:right w:val="single" w:sz="4" w:space="0" w:color="auto"/>
            </w:tcBorders>
            <w:shd w:val="clear" w:color="000000" w:fill="FFFFFF"/>
            <w:vAlign w:val="center"/>
          </w:tcPr>
          <w:p w14:paraId="35EA247D"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Jumlah dokumen LAKIP Dinas Kesehatan Provinsi Kalsel</w:t>
            </w:r>
          </w:p>
        </w:tc>
        <w:tc>
          <w:tcPr>
            <w:tcW w:w="720" w:type="dxa"/>
            <w:tcBorders>
              <w:top w:val="nil"/>
              <w:left w:val="nil"/>
              <w:bottom w:val="single" w:sz="4" w:space="0" w:color="auto"/>
              <w:right w:val="nil"/>
            </w:tcBorders>
            <w:shd w:val="clear" w:color="000000" w:fill="FFFFFF"/>
            <w:vAlign w:val="center"/>
          </w:tcPr>
          <w:p w14:paraId="72869923"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1</w:t>
            </w:r>
          </w:p>
        </w:tc>
        <w:tc>
          <w:tcPr>
            <w:tcW w:w="695" w:type="dxa"/>
            <w:tcBorders>
              <w:top w:val="nil"/>
              <w:left w:val="nil"/>
              <w:bottom w:val="single" w:sz="4" w:space="0" w:color="auto"/>
              <w:right w:val="single" w:sz="4" w:space="0" w:color="auto"/>
            </w:tcBorders>
            <w:shd w:val="clear" w:color="000000" w:fill="FFFFFF"/>
            <w:vAlign w:val="center"/>
          </w:tcPr>
          <w:p w14:paraId="30ADC9BA"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dokumen</w:t>
            </w:r>
          </w:p>
        </w:tc>
        <w:tc>
          <w:tcPr>
            <w:tcW w:w="1455" w:type="dxa"/>
            <w:tcBorders>
              <w:top w:val="nil"/>
              <w:left w:val="nil"/>
              <w:bottom w:val="single" w:sz="4" w:space="0" w:color="auto"/>
              <w:right w:val="single" w:sz="4" w:space="0" w:color="auto"/>
            </w:tcBorders>
            <w:shd w:val="clear" w:color="000000" w:fill="FFFFFF"/>
            <w:vAlign w:val="center"/>
          </w:tcPr>
          <w:p w14:paraId="1620C1B6"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w:t>
            </w:r>
          </w:p>
        </w:tc>
        <w:tc>
          <w:tcPr>
            <w:tcW w:w="3250" w:type="dxa"/>
            <w:tcBorders>
              <w:top w:val="nil"/>
              <w:left w:val="nil"/>
              <w:bottom w:val="single" w:sz="4" w:space="0" w:color="auto"/>
              <w:right w:val="single" w:sz="4" w:space="0" w:color="auto"/>
            </w:tcBorders>
            <w:shd w:val="clear" w:color="000000" w:fill="FFFFFF"/>
            <w:vAlign w:val="center"/>
          </w:tcPr>
          <w:p w14:paraId="01B40E21"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Jumlah hasil penelitian yang didaftarkan HKI sebanyak 35 buah</w:t>
            </w:r>
          </w:p>
        </w:tc>
      </w:tr>
      <w:tr w:rsidR="00707D3C" w:rsidRPr="003A0A55" w14:paraId="7E82B3EF" w14:textId="77777777" w:rsidTr="00CD2ECD">
        <w:trPr>
          <w:trHeight w:val="926"/>
        </w:trPr>
        <w:tc>
          <w:tcPr>
            <w:tcW w:w="567" w:type="dxa"/>
            <w:tcBorders>
              <w:top w:val="nil"/>
              <w:left w:val="single" w:sz="4" w:space="0" w:color="auto"/>
              <w:bottom w:val="single" w:sz="4" w:space="0" w:color="auto"/>
              <w:right w:val="single" w:sz="4" w:space="0" w:color="auto"/>
            </w:tcBorders>
            <w:shd w:val="clear" w:color="000000" w:fill="FFFFFF"/>
            <w:vAlign w:val="center"/>
          </w:tcPr>
          <w:p w14:paraId="473BC493"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24</w:t>
            </w:r>
          </w:p>
        </w:tc>
        <w:tc>
          <w:tcPr>
            <w:tcW w:w="2403" w:type="dxa"/>
            <w:tcBorders>
              <w:top w:val="nil"/>
              <w:left w:val="nil"/>
              <w:bottom w:val="single" w:sz="4" w:space="0" w:color="auto"/>
              <w:right w:val="single" w:sz="4" w:space="0" w:color="auto"/>
            </w:tcBorders>
            <w:shd w:val="clear" w:color="000000" w:fill="FFFFFF"/>
            <w:vAlign w:val="center"/>
          </w:tcPr>
          <w:p w14:paraId="5AF11CBC"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Persentase Kab/Kota yang melaporkan data kesehatan prioritas secara lengkap dan tepat waktu</w:t>
            </w:r>
          </w:p>
        </w:tc>
        <w:tc>
          <w:tcPr>
            <w:tcW w:w="720" w:type="dxa"/>
            <w:tcBorders>
              <w:top w:val="nil"/>
              <w:left w:val="nil"/>
              <w:bottom w:val="single" w:sz="4" w:space="0" w:color="auto"/>
              <w:right w:val="nil"/>
            </w:tcBorders>
            <w:shd w:val="clear" w:color="000000" w:fill="FFFFFF"/>
            <w:vAlign w:val="center"/>
          </w:tcPr>
          <w:p w14:paraId="6EE83043"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100</w:t>
            </w:r>
          </w:p>
        </w:tc>
        <w:tc>
          <w:tcPr>
            <w:tcW w:w="695" w:type="dxa"/>
            <w:tcBorders>
              <w:top w:val="nil"/>
              <w:left w:val="nil"/>
              <w:bottom w:val="single" w:sz="4" w:space="0" w:color="auto"/>
              <w:right w:val="single" w:sz="4" w:space="0" w:color="auto"/>
            </w:tcBorders>
            <w:shd w:val="clear" w:color="000000" w:fill="FFFFFF"/>
            <w:vAlign w:val="center"/>
          </w:tcPr>
          <w:p w14:paraId="5C905D9E"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w:t>
            </w:r>
          </w:p>
        </w:tc>
        <w:tc>
          <w:tcPr>
            <w:tcW w:w="1455" w:type="dxa"/>
            <w:tcBorders>
              <w:top w:val="nil"/>
              <w:left w:val="nil"/>
              <w:bottom w:val="nil"/>
              <w:right w:val="single" w:sz="4" w:space="0" w:color="auto"/>
            </w:tcBorders>
            <w:shd w:val="clear" w:color="000000" w:fill="FFFFFF"/>
            <w:vAlign w:val="center"/>
          </w:tcPr>
          <w:p w14:paraId="29646A2A"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w:t>
            </w:r>
          </w:p>
        </w:tc>
        <w:tc>
          <w:tcPr>
            <w:tcW w:w="3250" w:type="dxa"/>
            <w:tcBorders>
              <w:top w:val="nil"/>
              <w:left w:val="nil"/>
              <w:bottom w:val="single" w:sz="4" w:space="0" w:color="auto"/>
              <w:right w:val="single" w:sz="4" w:space="0" w:color="auto"/>
            </w:tcBorders>
            <w:shd w:val="clear" w:color="000000" w:fill="FFFFFF"/>
            <w:vAlign w:val="center"/>
          </w:tcPr>
          <w:p w14:paraId="0C499917"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 xml:space="preserve"> Jumlah rekomendasi kebijakan berbasis penelitian dan pengembangan kessehatan yang di advokasi ke pengelola program kesehatan dan atau pemangku kepentingan sebanyak 120 rekomendasi</w:t>
            </w:r>
          </w:p>
        </w:tc>
      </w:tr>
      <w:tr w:rsidR="00707D3C" w:rsidRPr="00707D3C" w14:paraId="379C7423" w14:textId="77777777" w:rsidTr="00CD2ECD">
        <w:trPr>
          <w:trHeight w:val="323"/>
        </w:trPr>
        <w:tc>
          <w:tcPr>
            <w:tcW w:w="567" w:type="dxa"/>
            <w:tcBorders>
              <w:top w:val="nil"/>
              <w:left w:val="single" w:sz="4" w:space="0" w:color="auto"/>
              <w:bottom w:val="single" w:sz="4" w:space="0" w:color="auto"/>
              <w:right w:val="single" w:sz="4" w:space="0" w:color="auto"/>
            </w:tcBorders>
            <w:shd w:val="clear" w:color="000000" w:fill="FFFFFF"/>
            <w:vAlign w:val="center"/>
          </w:tcPr>
          <w:p w14:paraId="773DDAF2"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25</w:t>
            </w:r>
          </w:p>
        </w:tc>
        <w:tc>
          <w:tcPr>
            <w:tcW w:w="2403" w:type="dxa"/>
            <w:tcBorders>
              <w:top w:val="nil"/>
              <w:left w:val="nil"/>
              <w:bottom w:val="single" w:sz="4" w:space="0" w:color="auto"/>
              <w:right w:val="single" w:sz="4" w:space="0" w:color="auto"/>
            </w:tcBorders>
            <w:shd w:val="clear" w:color="000000" w:fill="FFFFFF"/>
            <w:vAlign w:val="center"/>
          </w:tcPr>
          <w:p w14:paraId="1B057153"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Jumlah produk hukum kesehatan yang dibuat</w:t>
            </w:r>
          </w:p>
        </w:tc>
        <w:tc>
          <w:tcPr>
            <w:tcW w:w="720" w:type="dxa"/>
            <w:tcBorders>
              <w:top w:val="nil"/>
              <w:left w:val="nil"/>
              <w:bottom w:val="single" w:sz="4" w:space="0" w:color="auto"/>
              <w:right w:val="nil"/>
            </w:tcBorders>
            <w:shd w:val="clear" w:color="000000" w:fill="FFFFFF"/>
            <w:vAlign w:val="center"/>
          </w:tcPr>
          <w:p w14:paraId="3AD936EC"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15</w:t>
            </w:r>
          </w:p>
        </w:tc>
        <w:tc>
          <w:tcPr>
            <w:tcW w:w="695" w:type="dxa"/>
            <w:tcBorders>
              <w:top w:val="nil"/>
              <w:left w:val="nil"/>
              <w:bottom w:val="single" w:sz="4" w:space="0" w:color="auto"/>
              <w:right w:val="single" w:sz="4" w:space="0" w:color="auto"/>
            </w:tcBorders>
            <w:shd w:val="clear" w:color="000000" w:fill="FFFFFF"/>
            <w:vAlign w:val="center"/>
          </w:tcPr>
          <w:p w14:paraId="3A1CD74C"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buah</w:t>
            </w:r>
          </w:p>
        </w:tc>
        <w:tc>
          <w:tcPr>
            <w:tcW w:w="1455" w:type="dxa"/>
            <w:tcBorders>
              <w:top w:val="single" w:sz="4" w:space="0" w:color="auto"/>
              <w:left w:val="nil"/>
              <w:bottom w:val="single" w:sz="4" w:space="0" w:color="auto"/>
              <w:right w:val="single" w:sz="4" w:space="0" w:color="auto"/>
            </w:tcBorders>
            <w:shd w:val="clear" w:color="000000" w:fill="FFFFFF"/>
            <w:vAlign w:val="center"/>
          </w:tcPr>
          <w:p w14:paraId="7F7C5719"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w:t>
            </w:r>
          </w:p>
        </w:tc>
        <w:tc>
          <w:tcPr>
            <w:tcW w:w="3250" w:type="dxa"/>
            <w:tcBorders>
              <w:top w:val="nil"/>
              <w:left w:val="nil"/>
              <w:bottom w:val="single" w:sz="4" w:space="0" w:color="auto"/>
              <w:right w:val="single" w:sz="4" w:space="0" w:color="auto"/>
            </w:tcBorders>
            <w:shd w:val="clear" w:color="000000" w:fill="FFFFFF"/>
            <w:vAlign w:val="center"/>
          </w:tcPr>
          <w:p w14:paraId="602647C7"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 xml:space="preserve"> Jumlah laporan Riset Kesehatan Nasional (riskesnas) bidang kesehatan dan gizi masyarakat sebanya 5 laporan</w:t>
            </w:r>
          </w:p>
        </w:tc>
      </w:tr>
      <w:tr w:rsidR="00707D3C" w:rsidRPr="00707D3C" w14:paraId="695CD629" w14:textId="77777777" w:rsidTr="00CD2ECD">
        <w:trPr>
          <w:trHeight w:val="960"/>
        </w:trPr>
        <w:tc>
          <w:tcPr>
            <w:tcW w:w="567" w:type="dxa"/>
            <w:tcBorders>
              <w:top w:val="nil"/>
              <w:left w:val="single" w:sz="4" w:space="0" w:color="auto"/>
              <w:bottom w:val="single" w:sz="4" w:space="0" w:color="auto"/>
              <w:right w:val="single" w:sz="4" w:space="0" w:color="auto"/>
            </w:tcBorders>
            <w:shd w:val="clear" w:color="000000" w:fill="FFFFFF"/>
            <w:vAlign w:val="center"/>
          </w:tcPr>
          <w:p w14:paraId="08202A33"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26</w:t>
            </w:r>
          </w:p>
        </w:tc>
        <w:tc>
          <w:tcPr>
            <w:tcW w:w="2403" w:type="dxa"/>
            <w:tcBorders>
              <w:top w:val="nil"/>
              <w:left w:val="nil"/>
              <w:bottom w:val="single" w:sz="4" w:space="0" w:color="auto"/>
              <w:right w:val="single" w:sz="4" w:space="0" w:color="auto"/>
            </w:tcBorders>
            <w:shd w:val="clear" w:color="000000" w:fill="FFFFFF"/>
            <w:vAlign w:val="center"/>
          </w:tcPr>
          <w:p w14:paraId="54FFA4F1"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Jumlah Kab/Kota memanfaatkan aplikasi SRS</w:t>
            </w:r>
          </w:p>
        </w:tc>
        <w:tc>
          <w:tcPr>
            <w:tcW w:w="720" w:type="dxa"/>
            <w:tcBorders>
              <w:top w:val="nil"/>
              <w:left w:val="nil"/>
              <w:bottom w:val="single" w:sz="4" w:space="0" w:color="auto"/>
              <w:right w:val="nil"/>
            </w:tcBorders>
            <w:shd w:val="clear" w:color="000000" w:fill="FFFFFF"/>
            <w:vAlign w:val="center"/>
          </w:tcPr>
          <w:p w14:paraId="6E679727"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13</w:t>
            </w:r>
          </w:p>
        </w:tc>
        <w:tc>
          <w:tcPr>
            <w:tcW w:w="695" w:type="dxa"/>
            <w:tcBorders>
              <w:top w:val="nil"/>
              <w:left w:val="nil"/>
              <w:bottom w:val="single" w:sz="4" w:space="0" w:color="auto"/>
              <w:right w:val="single" w:sz="4" w:space="0" w:color="auto"/>
            </w:tcBorders>
            <w:shd w:val="clear" w:color="000000" w:fill="FFFFFF"/>
            <w:vAlign w:val="center"/>
          </w:tcPr>
          <w:p w14:paraId="171E98B3"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kab/kota</w:t>
            </w:r>
          </w:p>
        </w:tc>
        <w:tc>
          <w:tcPr>
            <w:tcW w:w="1455" w:type="dxa"/>
            <w:tcBorders>
              <w:top w:val="nil"/>
              <w:left w:val="nil"/>
              <w:bottom w:val="nil"/>
              <w:right w:val="single" w:sz="4" w:space="0" w:color="auto"/>
            </w:tcBorders>
            <w:shd w:val="clear" w:color="000000" w:fill="FFFFFF"/>
            <w:vAlign w:val="center"/>
          </w:tcPr>
          <w:p w14:paraId="0BD4C34D"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aplikasi SIM-RS 1 paket</w:t>
            </w:r>
          </w:p>
        </w:tc>
        <w:tc>
          <w:tcPr>
            <w:tcW w:w="3250" w:type="dxa"/>
            <w:tcBorders>
              <w:top w:val="nil"/>
              <w:left w:val="nil"/>
              <w:bottom w:val="single" w:sz="4" w:space="0" w:color="auto"/>
              <w:right w:val="single" w:sz="4" w:space="0" w:color="auto"/>
            </w:tcBorders>
            <w:shd w:val="clear" w:color="000000" w:fill="FFFFFF"/>
            <w:vAlign w:val="center"/>
          </w:tcPr>
          <w:p w14:paraId="7C552441"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Persentase satuan kerja yang dilakukan audit memiliki temuan kerugian negara ≤1 % sebesar 100 %</w:t>
            </w:r>
          </w:p>
        </w:tc>
      </w:tr>
      <w:tr w:rsidR="00707D3C" w:rsidRPr="003A0A55" w14:paraId="016ED040" w14:textId="77777777" w:rsidTr="00CD2ECD">
        <w:trPr>
          <w:trHeight w:val="960"/>
        </w:trPr>
        <w:tc>
          <w:tcPr>
            <w:tcW w:w="567" w:type="dxa"/>
            <w:tcBorders>
              <w:top w:val="nil"/>
              <w:left w:val="single" w:sz="4" w:space="0" w:color="auto"/>
              <w:bottom w:val="single" w:sz="4" w:space="0" w:color="auto"/>
              <w:right w:val="single" w:sz="4" w:space="0" w:color="auto"/>
            </w:tcBorders>
            <w:shd w:val="clear" w:color="000000" w:fill="FFFFFF"/>
            <w:vAlign w:val="center"/>
          </w:tcPr>
          <w:p w14:paraId="2990C92C"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27</w:t>
            </w:r>
          </w:p>
        </w:tc>
        <w:tc>
          <w:tcPr>
            <w:tcW w:w="2403" w:type="dxa"/>
            <w:tcBorders>
              <w:top w:val="nil"/>
              <w:left w:val="nil"/>
              <w:bottom w:val="single" w:sz="4" w:space="0" w:color="auto"/>
              <w:right w:val="single" w:sz="4" w:space="0" w:color="auto"/>
            </w:tcBorders>
            <w:shd w:val="clear" w:color="000000" w:fill="FFFFFF"/>
            <w:vAlign w:val="center"/>
          </w:tcPr>
          <w:p w14:paraId="32827480"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Jumlah dokumen Profil Kesehatan Provinsi dan Kab/Kota</w:t>
            </w:r>
          </w:p>
        </w:tc>
        <w:tc>
          <w:tcPr>
            <w:tcW w:w="720" w:type="dxa"/>
            <w:tcBorders>
              <w:top w:val="nil"/>
              <w:left w:val="nil"/>
              <w:bottom w:val="single" w:sz="4" w:space="0" w:color="auto"/>
              <w:right w:val="nil"/>
            </w:tcBorders>
            <w:shd w:val="clear" w:color="000000" w:fill="FFFFFF"/>
            <w:vAlign w:val="center"/>
          </w:tcPr>
          <w:p w14:paraId="51BC3255"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14</w:t>
            </w:r>
          </w:p>
        </w:tc>
        <w:tc>
          <w:tcPr>
            <w:tcW w:w="695" w:type="dxa"/>
            <w:tcBorders>
              <w:top w:val="nil"/>
              <w:left w:val="nil"/>
              <w:bottom w:val="single" w:sz="4" w:space="0" w:color="auto"/>
              <w:right w:val="single" w:sz="4" w:space="0" w:color="auto"/>
            </w:tcBorders>
            <w:shd w:val="clear" w:color="000000" w:fill="FFFFFF"/>
            <w:vAlign w:val="center"/>
          </w:tcPr>
          <w:p w14:paraId="3BE3CCEF"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dokumen</w:t>
            </w:r>
          </w:p>
        </w:tc>
        <w:tc>
          <w:tcPr>
            <w:tcW w:w="1455" w:type="dxa"/>
            <w:tcBorders>
              <w:top w:val="single" w:sz="4" w:space="0" w:color="auto"/>
              <w:left w:val="nil"/>
              <w:bottom w:val="single" w:sz="4" w:space="0" w:color="auto"/>
              <w:right w:val="single" w:sz="4" w:space="0" w:color="auto"/>
            </w:tcBorders>
            <w:shd w:val="clear" w:color="000000" w:fill="FFFFFF"/>
            <w:vAlign w:val="center"/>
          </w:tcPr>
          <w:p w14:paraId="2D39AF70"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w:t>
            </w:r>
          </w:p>
        </w:tc>
        <w:tc>
          <w:tcPr>
            <w:tcW w:w="3250" w:type="dxa"/>
            <w:tcBorders>
              <w:top w:val="nil"/>
              <w:left w:val="nil"/>
              <w:bottom w:val="single" w:sz="4" w:space="0" w:color="auto"/>
              <w:right w:val="single" w:sz="4" w:space="0" w:color="auto"/>
            </w:tcBorders>
            <w:shd w:val="clear" w:color="000000" w:fill="FFFFFF"/>
            <w:vAlign w:val="center"/>
          </w:tcPr>
          <w:p w14:paraId="190C2186"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Meningkatnya persentase pejabat struktural di lingkungan kemenkes yang kompetensinya sesuai persyaratan jabatan sebesar 90 %</w:t>
            </w:r>
          </w:p>
        </w:tc>
      </w:tr>
      <w:tr w:rsidR="00707D3C" w:rsidRPr="00707D3C" w14:paraId="3FB8A559" w14:textId="77777777" w:rsidTr="00CD2ECD">
        <w:trPr>
          <w:trHeight w:val="629"/>
        </w:trPr>
        <w:tc>
          <w:tcPr>
            <w:tcW w:w="567" w:type="dxa"/>
            <w:tcBorders>
              <w:top w:val="nil"/>
              <w:left w:val="single" w:sz="4" w:space="0" w:color="auto"/>
              <w:bottom w:val="single" w:sz="4" w:space="0" w:color="auto"/>
              <w:right w:val="single" w:sz="4" w:space="0" w:color="auto"/>
            </w:tcBorders>
            <w:shd w:val="clear" w:color="000000" w:fill="FFFFFF"/>
            <w:vAlign w:val="center"/>
          </w:tcPr>
          <w:p w14:paraId="1337CE11"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 </w:t>
            </w:r>
          </w:p>
        </w:tc>
        <w:tc>
          <w:tcPr>
            <w:tcW w:w="2403" w:type="dxa"/>
            <w:tcBorders>
              <w:top w:val="nil"/>
              <w:left w:val="nil"/>
              <w:bottom w:val="single" w:sz="4" w:space="0" w:color="auto"/>
              <w:right w:val="single" w:sz="4" w:space="0" w:color="auto"/>
            </w:tcBorders>
            <w:shd w:val="clear" w:color="000000" w:fill="FFFFFF"/>
            <w:vAlign w:val="center"/>
          </w:tcPr>
          <w:p w14:paraId="5EE91919"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 </w:t>
            </w:r>
          </w:p>
        </w:tc>
        <w:tc>
          <w:tcPr>
            <w:tcW w:w="720" w:type="dxa"/>
            <w:tcBorders>
              <w:top w:val="nil"/>
              <w:left w:val="nil"/>
              <w:bottom w:val="single" w:sz="4" w:space="0" w:color="auto"/>
              <w:right w:val="nil"/>
            </w:tcBorders>
            <w:shd w:val="clear" w:color="000000" w:fill="FFFFFF"/>
            <w:vAlign w:val="center"/>
          </w:tcPr>
          <w:p w14:paraId="2F74BEE5"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 </w:t>
            </w:r>
          </w:p>
        </w:tc>
        <w:tc>
          <w:tcPr>
            <w:tcW w:w="695" w:type="dxa"/>
            <w:tcBorders>
              <w:top w:val="nil"/>
              <w:left w:val="nil"/>
              <w:bottom w:val="single" w:sz="4" w:space="0" w:color="auto"/>
              <w:right w:val="single" w:sz="4" w:space="0" w:color="auto"/>
            </w:tcBorders>
            <w:shd w:val="clear" w:color="000000" w:fill="FFFFFF"/>
            <w:vAlign w:val="center"/>
          </w:tcPr>
          <w:p w14:paraId="2CCC1B14"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 </w:t>
            </w:r>
          </w:p>
        </w:tc>
        <w:tc>
          <w:tcPr>
            <w:tcW w:w="1455" w:type="dxa"/>
            <w:tcBorders>
              <w:top w:val="nil"/>
              <w:left w:val="nil"/>
              <w:bottom w:val="single" w:sz="4" w:space="0" w:color="auto"/>
              <w:right w:val="single" w:sz="4" w:space="0" w:color="auto"/>
            </w:tcBorders>
            <w:shd w:val="clear" w:color="000000" w:fill="FFFFFF"/>
            <w:vAlign w:val="center"/>
          </w:tcPr>
          <w:p w14:paraId="2D379779"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w:t>
            </w:r>
          </w:p>
        </w:tc>
        <w:tc>
          <w:tcPr>
            <w:tcW w:w="3250" w:type="dxa"/>
            <w:tcBorders>
              <w:top w:val="nil"/>
              <w:left w:val="nil"/>
              <w:bottom w:val="single" w:sz="4" w:space="0" w:color="auto"/>
              <w:right w:val="single" w:sz="4" w:space="0" w:color="auto"/>
            </w:tcBorders>
            <w:shd w:val="clear" w:color="000000" w:fill="FFFFFF"/>
            <w:vAlign w:val="center"/>
          </w:tcPr>
          <w:p w14:paraId="48BAC231"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Meningkatnya persentase pegawai Kementerian kesehatan dengan nilai kinerja minimal baik sebesar 94 %</w:t>
            </w:r>
          </w:p>
        </w:tc>
      </w:tr>
      <w:tr w:rsidR="00707D3C" w:rsidRPr="003A0A55" w14:paraId="74326A14" w14:textId="77777777" w:rsidTr="00CD2ECD">
        <w:trPr>
          <w:trHeight w:val="737"/>
        </w:trPr>
        <w:tc>
          <w:tcPr>
            <w:tcW w:w="567" w:type="dxa"/>
            <w:tcBorders>
              <w:top w:val="nil"/>
              <w:left w:val="single" w:sz="4" w:space="0" w:color="auto"/>
              <w:bottom w:val="single" w:sz="4" w:space="0" w:color="auto"/>
              <w:right w:val="single" w:sz="4" w:space="0" w:color="auto"/>
            </w:tcBorders>
            <w:shd w:val="clear" w:color="000000" w:fill="FFFFFF"/>
            <w:vAlign w:val="center"/>
          </w:tcPr>
          <w:p w14:paraId="29AC0F1D"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 </w:t>
            </w:r>
          </w:p>
        </w:tc>
        <w:tc>
          <w:tcPr>
            <w:tcW w:w="2403" w:type="dxa"/>
            <w:tcBorders>
              <w:top w:val="nil"/>
              <w:left w:val="nil"/>
              <w:bottom w:val="single" w:sz="4" w:space="0" w:color="auto"/>
              <w:right w:val="single" w:sz="4" w:space="0" w:color="auto"/>
            </w:tcBorders>
            <w:shd w:val="clear" w:color="000000" w:fill="FFFFFF"/>
            <w:vAlign w:val="center"/>
          </w:tcPr>
          <w:p w14:paraId="48CCA5D3"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 </w:t>
            </w:r>
          </w:p>
        </w:tc>
        <w:tc>
          <w:tcPr>
            <w:tcW w:w="720" w:type="dxa"/>
            <w:tcBorders>
              <w:top w:val="nil"/>
              <w:left w:val="nil"/>
              <w:bottom w:val="single" w:sz="4" w:space="0" w:color="auto"/>
              <w:right w:val="nil"/>
            </w:tcBorders>
            <w:shd w:val="clear" w:color="000000" w:fill="FFFFFF"/>
            <w:vAlign w:val="center"/>
          </w:tcPr>
          <w:p w14:paraId="6E0264C5"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 </w:t>
            </w:r>
          </w:p>
        </w:tc>
        <w:tc>
          <w:tcPr>
            <w:tcW w:w="695" w:type="dxa"/>
            <w:tcBorders>
              <w:top w:val="nil"/>
              <w:left w:val="nil"/>
              <w:bottom w:val="single" w:sz="4" w:space="0" w:color="auto"/>
              <w:right w:val="single" w:sz="4" w:space="0" w:color="auto"/>
            </w:tcBorders>
            <w:shd w:val="clear" w:color="000000" w:fill="FFFFFF"/>
            <w:vAlign w:val="center"/>
          </w:tcPr>
          <w:p w14:paraId="6CE0C097"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 </w:t>
            </w:r>
          </w:p>
        </w:tc>
        <w:tc>
          <w:tcPr>
            <w:tcW w:w="1455" w:type="dxa"/>
            <w:tcBorders>
              <w:top w:val="nil"/>
              <w:left w:val="nil"/>
              <w:bottom w:val="single" w:sz="4" w:space="0" w:color="auto"/>
              <w:right w:val="single" w:sz="4" w:space="0" w:color="auto"/>
            </w:tcBorders>
            <w:shd w:val="clear" w:color="000000" w:fill="FFFFFF"/>
            <w:vAlign w:val="center"/>
          </w:tcPr>
          <w:p w14:paraId="054957C5"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w:t>
            </w:r>
          </w:p>
        </w:tc>
        <w:tc>
          <w:tcPr>
            <w:tcW w:w="3250" w:type="dxa"/>
            <w:tcBorders>
              <w:top w:val="nil"/>
              <w:left w:val="nil"/>
              <w:bottom w:val="single" w:sz="4" w:space="0" w:color="auto"/>
              <w:right w:val="single" w:sz="4" w:space="0" w:color="auto"/>
            </w:tcBorders>
            <w:shd w:val="clear" w:color="000000" w:fill="FFFFFF"/>
            <w:vAlign w:val="center"/>
          </w:tcPr>
          <w:p w14:paraId="69B8DE3B"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Meningkatnya persentase Kab/Kota yang melaporkan data kesehatan perioritas secara lengkap dan tepat waktu sebesar 80%</w:t>
            </w:r>
          </w:p>
        </w:tc>
      </w:tr>
      <w:tr w:rsidR="00707D3C" w:rsidRPr="003A0A55" w14:paraId="24C4BED5" w14:textId="77777777" w:rsidTr="00CD2ECD">
        <w:trPr>
          <w:trHeight w:val="960"/>
        </w:trPr>
        <w:tc>
          <w:tcPr>
            <w:tcW w:w="567" w:type="dxa"/>
            <w:tcBorders>
              <w:top w:val="nil"/>
              <w:left w:val="single" w:sz="4" w:space="0" w:color="auto"/>
              <w:bottom w:val="single" w:sz="4" w:space="0" w:color="auto"/>
              <w:right w:val="single" w:sz="4" w:space="0" w:color="auto"/>
            </w:tcBorders>
            <w:shd w:val="clear" w:color="000000" w:fill="FFFFFF"/>
            <w:vAlign w:val="center"/>
          </w:tcPr>
          <w:p w14:paraId="4D1C69A4"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 </w:t>
            </w:r>
          </w:p>
        </w:tc>
        <w:tc>
          <w:tcPr>
            <w:tcW w:w="2403" w:type="dxa"/>
            <w:tcBorders>
              <w:top w:val="nil"/>
              <w:left w:val="nil"/>
              <w:bottom w:val="single" w:sz="4" w:space="0" w:color="auto"/>
              <w:right w:val="single" w:sz="4" w:space="0" w:color="auto"/>
            </w:tcBorders>
            <w:shd w:val="clear" w:color="000000" w:fill="FFFFFF"/>
            <w:vAlign w:val="center"/>
          </w:tcPr>
          <w:p w14:paraId="560D9377"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 </w:t>
            </w:r>
          </w:p>
        </w:tc>
        <w:tc>
          <w:tcPr>
            <w:tcW w:w="720" w:type="dxa"/>
            <w:tcBorders>
              <w:top w:val="nil"/>
              <w:left w:val="nil"/>
              <w:bottom w:val="single" w:sz="4" w:space="0" w:color="auto"/>
              <w:right w:val="nil"/>
            </w:tcBorders>
            <w:shd w:val="clear" w:color="000000" w:fill="FFFFFF"/>
            <w:vAlign w:val="center"/>
          </w:tcPr>
          <w:p w14:paraId="61DF22BB"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 </w:t>
            </w:r>
          </w:p>
        </w:tc>
        <w:tc>
          <w:tcPr>
            <w:tcW w:w="695" w:type="dxa"/>
            <w:tcBorders>
              <w:top w:val="nil"/>
              <w:left w:val="nil"/>
              <w:bottom w:val="single" w:sz="4" w:space="0" w:color="auto"/>
              <w:right w:val="single" w:sz="4" w:space="0" w:color="auto"/>
            </w:tcBorders>
            <w:shd w:val="clear" w:color="000000" w:fill="FFFFFF"/>
            <w:vAlign w:val="center"/>
          </w:tcPr>
          <w:p w14:paraId="48444C5B"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 </w:t>
            </w:r>
          </w:p>
        </w:tc>
        <w:tc>
          <w:tcPr>
            <w:tcW w:w="1455" w:type="dxa"/>
            <w:tcBorders>
              <w:top w:val="nil"/>
              <w:left w:val="nil"/>
              <w:bottom w:val="single" w:sz="4" w:space="0" w:color="auto"/>
              <w:right w:val="single" w:sz="4" w:space="0" w:color="auto"/>
            </w:tcBorders>
            <w:shd w:val="clear" w:color="000000" w:fill="FFFFFF"/>
            <w:vAlign w:val="center"/>
          </w:tcPr>
          <w:p w14:paraId="7F321286" w14:textId="77777777" w:rsidR="005D5CBC" w:rsidRPr="00707D3C" w:rsidRDefault="005D5CBC" w:rsidP="005B22E4">
            <w:pPr>
              <w:spacing w:line="276" w:lineRule="auto"/>
              <w:jc w:val="center"/>
              <w:rPr>
                <w:rFonts w:ascii="Arial Narrow" w:hAnsi="Arial Narrow" w:cs="Arial"/>
                <w:sz w:val="20"/>
                <w:szCs w:val="20"/>
                <w:lang w:val="id-ID" w:eastAsia="id-ID"/>
              </w:rPr>
            </w:pPr>
            <w:r w:rsidRPr="00707D3C">
              <w:rPr>
                <w:rFonts w:ascii="Arial Narrow" w:hAnsi="Arial Narrow" w:cs="Arial"/>
                <w:sz w:val="20"/>
                <w:szCs w:val="20"/>
                <w:lang w:val="id-ID" w:eastAsia="id-ID"/>
              </w:rPr>
              <w:t>-</w:t>
            </w:r>
          </w:p>
        </w:tc>
        <w:tc>
          <w:tcPr>
            <w:tcW w:w="3250" w:type="dxa"/>
            <w:tcBorders>
              <w:top w:val="nil"/>
              <w:left w:val="nil"/>
              <w:bottom w:val="single" w:sz="4" w:space="0" w:color="auto"/>
              <w:right w:val="single" w:sz="4" w:space="0" w:color="auto"/>
            </w:tcBorders>
            <w:shd w:val="clear" w:color="000000" w:fill="FFFFFF"/>
            <w:vAlign w:val="center"/>
          </w:tcPr>
          <w:p w14:paraId="3EFDAC38" w14:textId="77777777" w:rsidR="005D5CBC" w:rsidRPr="00707D3C" w:rsidRDefault="005D5CBC" w:rsidP="005B22E4">
            <w:pPr>
              <w:spacing w:line="276" w:lineRule="auto"/>
              <w:rPr>
                <w:rFonts w:ascii="Arial Narrow" w:hAnsi="Arial Narrow" w:cs="Arial"/>
                <w:sz w:val="20"/>
                <w:szCs w:val="20"/>
                <w:lang w:val="id-ID" w:eastAsia="id-ID"/>
              </w:rPr>
            </w:pPr>
            <w:r w:rsidRPr="00707D3C">
              <w:rPr>
                <w:rFonts w:ascii="Arial Narrow" w:hAnsi="Arial Narrow" w:cs="Arial"/>
                <w:sz w:val="20"/>
                <w:szCs w:val="20"/>
                <w:lang w:val="id-ID" w:eastAsia="id-ID"/>
              </w:rPr>
              <w:t>Persentase tersedianya jaringan komunikasi data yang di peruntukan untuk akses pelayanan e-health sebesar 50 %</w:t>
            </w:r>
          </w:p>
        </w:tc>
      </w:tr>
    </w:tbl>
    <w:p w14:paraId="2AD9A6BB" w14:textId="77777777" w:rsidR="0051742D" w:rsidRPr="00707D3C" w:rsidRDefault="0051742D" w:rsidP="005B22E4">
      <w:pPr>
        <w:pStyle w:val="ListParagraph"/>
        <w:widowControl w:val="0"/>
        <w:tabs>
          <w:tab w:val="left" w:pos="540"/>
          <w:tab w:val="left" w:pos="851"/>
        </w:tabs>
        <w:overflowPunct w:val="0"/>
        <w:autoSpaceDE w:val="0"/>
        <w:autoSpaceDN w:val="0"/>
        <w:adjustRightInd w:val="0"/>
        <w:spacing w:line="276" w:lineRule="auto"/>
        <w:ind w:left="540" w:right="105"/>
        <w:contextualSpacing w:val="0"/>
        <w:jc w:val="both"/>
        <w:rPr>
          <w:rFonts w:ascii="Arial Narrow" w:hAnsi="Arial Narrow" w:cs="Arial"/>
          <w:sz w:val="20"/>
          <w:szCs w:val="20"/>
          <w:lang w:val="id-ID"/>
        </w:rPr>
      </w:pPr>
    </w:p>
    <w:p w14:paraId="7ADE13FE" w14:textId="77777777" w:rsidR="00B90D58" w:rsidRPr="00707D3C" w:rsidRDefault="00B90D58" w:rsidP="003A62E4">
      <w:pPr>
        <w:pStyle w:val="ListParagraph"/>
        <w:widowControl w:val="0"/>
        <w:tabs>
          <w:tab w:val="left" w:pos="540"/>
          <w:tab w:val="left" w:pos="851"/>
        </w:tabs>
        <w:overflowPunct w:val="0"/>
        <w:autoSpaceDE w:val="0"/>
        <w:autoSpaceDN w:val="0"/>
        <w:adjustRightInd w:val="0"/>
        <w:spacing w:line="360" w:lineRule="auto"/>
        <w:ind w:left="540" w:right="105"/>
        <w:contextualSpacing w:val="0"/>
        <w:jc w:val="both"/>
        <w:rPr>
          <w:rFonts w:ascii="Arial" w:hAnsi="Arial" w:cs="Arial"/>
          <w:sz w:val="18"/>
          <w:szCs w:val="18"/>
          <w:lang w:val="id-ID"/>
        </w:rPr>
      </w:pPr>
    </w:p>
    <w:p w14:paraId="34B20317" w14:textId="77777777" w:rsidR="00C96E8A" w:rsidRPr="00707D3C" w:rsidRDefault="00C96E8A" w:rsidP="004F39FD">
      <w:pPr>
        <w:numPr>
          <w:ilvl w:val="1"/>
          <w:numId w:val="3"/>
        </w:numPr>
        <w:tabs>
          <w:tab w:val="clear" w:pos="1080"/>
          <w:tab w:val="left" w:pos="540"/>
          <w:tab w:val="num" w:pos="1980"/>
        </w:tabs>
        <w:spacing w:line="360" w:lineRule="auto"/>
        <w:ind w:left="1980" w:hanging="1980"/>
        <w:jc w:val="both"/>
        <w:rPr>
          <w:rFonts w:ascii="Arial" w:hAnsi="Arial" w:cs="Arial"/>
          <w:b/>
        </w:rPr>
      </w:pPr>
      <w:r w:rsidRPr="00707D3C">
        <w:rPr>
          <w:rFonts w:ascii="Arial" w:hAnsi="Arial" w:cs="Arial"/>
          <w:b/>
        </w:rPr>
        <w:t xml:space="preserve">Tujuan dan </w:t>
      </w:r>
      <w:r w:rsidR="009F5D8A" w:rsidRPr="00707D3C">
        <w:rPr>
          <w:rFonts w:ascii="Arial" w:hAnsi="Arial" w:cs="Arial"/>
          <w:b/>
          <w:lang w:val="id-ID"/>
        </w:rPr>
        <w:t>S</w:t>
      </w:r>
      <w:proofErr w:type="spellStart"/>
      <w:r w:rsidRPr="00707D3C">
        <w:rPr>
          <w:rFonts w:ascii="Arial" w:hAnsi="Arial" w:cs="Arial"/>
          <w:b/>
        </w:rPr>
        <w:t>asaran</w:t>
      </w:r>
      <w:proofErr w:type="spellEnd"/>
      <w:r w:rsidRPr="00707D3C">
        <w:rPr>
          <w:rFonts w:ascii="Arial" w:hAnsi="Arial" w:cs="Arial"/>
          <w:b/>
        </w:rPr>
        <w:t xml:space="preserve"> </w:t>
      </w:r>
      <w:proofErr w:type="spellStart"/>
      <w:proofErr w:type="gramStart"/>
      <w:r w:rsidRPr="00707D3C">
        <w:rPr>
          <w:rFonts w:ascii="Arial" w:hAnsi="Arial" w:cs="Arial"/>
          <w:b/>
        </w:rPr>
        <w:t>Renja</w:t>
      </w:r>
      <w:proofErr w:type="spellEnd"/>
      <w:r w:rsidRPr="00707D3C">
        <w:rPr>
          <w:rFonts w:ascii="Arial" w:hAnsi="Arial" w:cs="Arial"/>
          <w:b/>
        </w:rPr>
        <w:t xml:space="preserve">  </w:t>
      </w:r>
      <w:r w:rsidR="00A041D6" w:rsidRPr="00707D3C">
        <w:rPr>
          <w:rFonts w:ascii="Arial" w:hAnsi="Arial" w:cs="Arial"/>
          <w:b/>
          <w:lang w:val="id-ID"/>
        </w:rPr>
        <w:t>Perangkat</w:t>
      </w:r>
      <w:proofErr w:type="gramEnd"/>
      <w:r w:rsidR="00A041D6" w:rsidRPr="00707D3C">
        <w:rPr>
          <w:rFonts w:ascii="Arial" w:hAnsi="Arial" w:cs="Arial"/>
          <w:b/>
          <w:lang w:val="id-ID"/>
        </w:rPr>
        <w:t xml:space="preserve"> Daerah</w:t>
      </w:r>
    </w:p>
    <w:p w14:paraId="2C2D6119" w14:textId="77777777" w:rsidR="00194F7A" w:rsidRPr="00707D3C" w:rsidRDefault="00194F7A" w:rsidP="00194F7A">
      <w:pPr>
        <w:tabs>
          <w:tab w:val="left" w:pos="567"/>
        </w:tabs>
        <w:spacing w:line="360" w:lineRule="auto"/>
        <w:rPr>
          <w:rFonts w:ascii="Arial" w:hAnsi="Arial" w:cs="Arial"/>
          <w:b/>
          <w:lang w:val="id-ID"/>
        </w:rPr>
      </w:pPr>
      <w:r w:rsidRPr="00707D3C">
        <w:rPr>
          <w:rFonts w:ascii="Arial" w:hAnsi="Arial" w:cs="Arial"/>
          <w:b/>
          <w:lang w:val="id-ID"/>
        </w:rPr>
        <w:tab/>
        <w:t>a.   Tujuan</w:t>
      </w:r>
    </w:p>
    <w:p w14:paraId="63F2CA75" w14:textId="77777777" w:rsidR="00194F7A" w:rsidRPr="00707D3C" w:rsidRDefault="00194F7A" w:rsidP="00D60A88">
      <w:pPr>
        <w:pStyle w:val="Style15"/>
        <w:widowControl/>
        <w:spacing w:line="360" w:lineRule="auto"/>
        <w:ind w:left="993" w:firstLine="567"/>
        <w:jc w:val="both"/>
        <w:rPr>
          <w:rStyle w:val="FontStyle110"/>
          <w:rFonts w:ascii="Arial" w:hAnsi="Arial" w:cs="Arial"/>
          <w:lang w:val="sv-SE"/>
        </w:rPr>
      </w:pPr>
      <w:r w:rsidRPr="00707D3C">
        <w:rPr>
          <w:rStyle w:val="FontStyle110"/>
          <w:rFonts w:ascii="Arial" w:hAnsi="Arial" w:cs="Arial"/>
          <w:lang w:val="id-ID"/>
        </w:rPr>
        <w:t xml:space="preserve">Tujuan merupakan penjabaran atau implementasi dari pernyataan misi dan tujuan sebagai hasil akhir yang akan dicapai atau dihasilkan dalam jangka waktu 5 (lima) tahun. </w:t>
      </w:r>
      <w:r w:rsidRPr="00707D3C">
        <w:rPr>
          <w:rStyle w:val="FontStyle110"/>
          <w:rFonts w:ascii="Arial" w:hAnsi="Arial" w:cs="Arial"/>
          <w:lang w:val="sv-SE"/>
        </w:rPr>
        <w:t xml:space="preserve">Tujuan ditetapkan dengan mengacu kepada pernyataan visi dan misi sehingga rumusannya harus dapat menunjukkan suatu kondisi </w:t>
      </w:r>
      <w:r w:rsidRPr="00707D3C">
        <w:rPr>
          <w:rStyle w:val="FontStyle110"/>
          <w:rFonts w:ascii="Arial" w:hAnsi="Arial" w:cs="Arial"/>
          <w:lang w:val="sv-SE"/>
        </w:rPr>
        <w:lastRenderedPageBreak/>
        <w:t>yang ingin dicapai dimasa mendatang. Untuk itu tujuan disusun guna memperjelas pencapaian sasaran yang ingin diraih dari masing-masing dalam mencapai misi dimaksud.</w:t>
      </w:r>
      <w:bookmarkStart w:id="0" w:name="OLE_LINK3"/>
    </w:p>
    <w:p w14:paraId="744DC431" w14:textId="77777777" w:rsidR="00C66AB2" w:rsidRPr="00707D3C" w:rsidRDefault="00C66AB2" w:rsidP="00C66AB2">
      <w:pPr>
        <w:autoSpaceDE w:val="0"/>
        <w:autoSpaceDN w:val="0"/>
        <w:adjustRightInd w:val="0"/>
        <w:spacing w:after="120" w:line="360" w:lineRule="auto"/>
        <w:ind w:left="993" w:firstLine="567"/>
        <w:jc w:val="both"/>
        <w:rPr>
          <w:rFonts w:ascii="Arial" w:hAnsi="Arial" w:cs="Arial"/>
          <w:lang w:val="sv-SE" w:eastAsia="zh-TW"/>
        </w:rPr>
      </w:pPr>
      <w:r w:rsidRPr="00707D3C">
        <w:rPr>
          <w:rFonts w:ascii="Arial" w:hAnsi="Arial" w:cs="Arial"/>
          <w:lang w:val="sv-SE" w:eastAsia="zh-TW"/>
        </w:rPr>
        <w:t xml:space="preserve">Untuk mewujudkan Visi dan melaksanakan Misi </w:t>
      </w:r>
      <w:r w:rsidRPr="00707D3C">
        <w:rPr>
          <w:rFonts w:ascii="Arial" w:hAnsi="Arial" w:cs="Arial"/>
          <w:lang w:val="id-ID" w:eastAsia="zh-TW"/>
        </w:rPr>
        <w:t xml:space="preserve">Kepala Daerah serta Tujuan dan sararan RPJMD tahun 2021-2025,  RSUD PJS Kotabaru </w:t>
      </w:r>
      <w:r w:rsidRPr="00707D3C">
        <w:rPr>
          <w:rFonts w:ascii="Arial" w:hAnsi="Arial" w:cs="Arial"/>
          <w:lang w:val="sv-SE" w:eastAsia="zh-TW"/>
        </w:rPr>
        <w:t xml:space="preserve">menetapkan </w:t>
      </w:r>
      <w:r w:rsidRPr="00707D3C">
        <w:rPr>
          <w:rFonts w:ascii="Arial" w:hAnsi="Arial" w:cs="Arial"/>
          <w:lang w:val="id-ID" w:eastAsia="zh-TW"/>
        </w:rPr>
        <w:t>2</w:t>
      </w:r>
      <w:r w:rsidRPr="00707D3C">
        <w:rPr>
          <w:rFonts w:ascii="Arial" w:hAnsi="Arial" w:cs="Arial"/>
          <w:lang w:val="sv-SE" w:eastAsia="zh-TW"/>
        </w:rPr>
        <w:t xml:space="preserve"> tujuan yang akan dicapai dalam 5 tahun kedepan,</w:t>
      </w:r>
      <w:r w:rsidRPr="00707D3C">
        <w:rPr>
          <w:rFonts w:ascii="Arial" w:hAnsi="Arial" w:cs="Arial"/>
          <w:lang w:val="id-ID" w:eastAsia="zh-TW"/>
        </w:rPr>
        <w:t xml:space="preserve"> adapun tujuan dimaksud adalah</w:t>
      </w:r>
      <w:r w:rsidRPr="00707D3C">
        <w:rPr>
          <w:rFonts w:ascii="Arial" w:hAnsi="Arial" w:cs="Arial"/>
          <w:lang w:val="sv-SE" w:eastAsia="zh-TW"/>
        </w:rPr>
        <w:t xml:space="preserve"> sebagai berikut: </w:t>
      </w:r>
    </w:p>
    <w:p w14:paraId="666C75E6" w14:textId="77777777" w:rsidR="00C66AB2" w:rsidRPr="00707D3C" w:rsidRDefault="00C66AB2" w:rsidP="000E488A">
      <w:pPr>
        <w:widowControl w:val="0"/>
        <w:numPr>
          <w:ilvl w:val="0"/>
          <w:numId w:val="9"/>
        </w:numPr>
        <w:tabs>
          <w:tab w:val="left" w:pos="720"/>
        </w:tabs>
        <w:overflowPunct w:val="0"/>
        <w:autoSpaceDE w:val="0"/>
        <w:autoSpaceDN w:val="0"/>
        <w:adjustRightInd w:val="0"/>
        <w:snapToGrid w:val="0"/>
        <w:spacing w:after="100" w:afterAutospacing="1" w:line="360" w:lineRule="auto"/>
        <w:ind w:hanging="87"/>
        <w:jc w:val="both"/>
        <w:rPr>
          <w:rFonts w:ascii="Arial" w:hAnsi="Arial" w:cs="Arial"/>
          <w:lang w:val="id-ID"/>
        </w:rPr>
      </w:pPr>
      <w:proofErr w:type="spellStart"/>
      <w:r w:rsidRPr="00707D3C">
        <w:rPr>
          <w:rFonts w:ascii="Arial" w:hAnsi="Arial" w:cs="Arial"/>
        </w:rPr>
        <w:t>Meningkatnya</w:t>
      </w:r>
      <w:proofErr w:type="spellEnd"/>
      <w:r w:rsidRPr="00707D3C">
        <w:rPr>
          <w:rFonts w:ascii="Arial" w:hAnsi="Arial" w:cs="Arial"/>
        </w:rPr>
        <w:t xml:space="preserve"> </w:t>
      </w:r>
      <w:proofErr w:type="spellStart"/>
      <w:r w:rsidRPr="00707D3C">
        <w:rPr>
          <w:rFonts w:ascii="Arial" w:hAnsi="Arial" w:cs="Arial"/>
        </w:rPr>
        <w:t>Kualitas</w:t>
      </w:r>
      <w:proofErr w:type="spellEnd"/>
      <w:r w:rsidRPr="00707D3C">
        <w:rPr>
          <w:rFonts w:ascii="Arial" w:hAnsi="Arial" w:cs="Arial"/>
        </w:rPr>
        <w:t xml:space="preserve"> </w:t>
      </w:r>
      <w:proofErr w:type="spellStart"/>
      <w:r w:rsidRPr="00707D3C">
        <w:rPr>
          <w:rFonts w:ascii="Arial" w:hAnsi="Arial" w:cs="Arial"/>
        </w:rPr>
        <w:t>Pelayanan</w:t>
      </w:r>
      <w:proofErr w:type="spellEnd"/>
      <w:r w:rsidRPr="00707D3C">
        <w:rPr>
          <w:rFonts w:ascii="Arial" w:hAnsi="Arial" w:cs="Arial"/>
        </w:rPr>
        <w:t xml:space="preserve"> Publik</w:t>
      </w:r>
    </w:p>
    <w:p w14:paraId="69F3DA2F" w14:textId="77777777" w:rsidR="00C66AB2" w:rsidRPr="00707D3C" w:rsidRDefault="00C66AB2" w:rsidP="000E488A">
      <w:pPr>
        <w:widowControl w:val="0"/>
        <w:numPr>
          <w:ilvl w:val="0"/>
          <w:numId w:val="9"/>
        </w:numPr>
        <w:tabs>
          <w:tab w:val="left" w:pos="720"/>
        </w:tabs>
        <w:overflowPunct w:val="0"/>
        <w:autoSpaceDE w:val="0"/>
        <w:autoSpaceDN w:val="0"/>
        <w:adjustRightInd w:val="0"/>
        <w:snapToGrid w:val="0"/>
        <w:spacing w:after="100" w:afterAutospacing="1" w:line="360" w:lineRule="auto"/>
        <w:ind w:hanging="87"/>
        <w:jc w:val="both"/>
        <w:rPr>
          <w:rFonts w:ascii="Arial" w:hAnsi="Arial" w:cs="Arial"/>
          <w:lang w:val="id-ID"/>
        </w:rPr>
      </w:pPr>
      <w:r w:rsidRPr="00707D3C">
        <w:rPr>
          <w:rFonts w:ascii="Arial" w:hAnsi="Arial" w:cs="Arial"/>
          <w:lang w:val="id-ID"/>
        </w:rPr>
        <w:t>Meningkatkan Mutu Pelayanan Rumah Sakit</w:t>
      </w:r>
    </w:p>
    <w:bookmarkEnd w:id="0"/>
    <w:p w14:paraId="4B0630EA" w14:textId="77777777" w:rsidR="00194F7A" w:rsidRPr="00707D3C" w:rsidRDefault="00194F7A" w:rsidP="000D7AD8">
      <w:pPr>
        <w:tabs>
          <w:tab w:val="left" w:pos="426"/>
        </w:tabs>
        <w:spacing w:line="360" w:lineRule="auto"/>
        <w:ind w:left="426" w:firstLine="141"/>
        <w:rPr>
          <w:rStyle w:val="FontStyle110"/>
          <w:rFonts w:ascii="Arial" w:hAnsi="Arial" w:cs="Arial"/>
          <w:b/>
        </w:rPr>
      </w:pPr>
      <w:r w:rsidRPr="00707D3C">
        <w:rPr>
          <w:rStyle w:val="FontStyle110"/>
          <w:rFonts w:ascii="Arial" w:hAnsi="Arial" w:cs="Arial"/>
          <w:b/>
        </w:rPr>
        <w:t xml:space="preserve">b.  </w:t>
      </w:r>
      <w:proofErr w:type="spellStart"/>
      <w:r w:rsidRPr="00707D3C">
        <w:rPr>
          <w:rStyle w:val="FontStyle110"/>
          <w:rFonts w:ascii="Arial" w:hAnsi="Arial" w:cs="Arial"/>
          <w:b/>
        </w:rPr>
        <w:t>Sasaran</w:t>
      </w:r>
      <w:proofErr w:type="spellEnd"/>
    </w:p>
    <w:p w14:paraId="478F53CE" w14:textId="77777777" w:rsidR="00194F7A" w:rsidRPr="00707D3C" w:rsidRDefault="00194F7A" w:rsidP="000D7AD8">
      <w:pPr>
        <w:spacing w:line="360" w:lineRule="auto"/>
        <w:ind w:left="993" w:firstLine="567"/>
        <w:jc w:val="both"/>
        <w:rPr>
          <w:rFonts w:ascii="Arial" w:hAnsi="Arial" w:cs="Arial"/>
          <w:lang w:val="sv-SE"/>
        </w:rPr>
      </w:pPr>
      <w:proofErr w:type="spellStart"/>
      <w:r w:rsidRPr="00707D3C">
        <w:rPr>
          <w:rStyle w:val="FontStyle110"/>
          <w:rFonts w:ascii="Arial" w:hAnsi="Arial" w:cs="Arial"/>
        </w:rPr>
        <w:t>Sasaran</w:t>
      </w:r>
      <w:proofErr w:type="spellEnd"/>
      <w:r w:rsidRPr="00707D3C">
        <w:rPr>
          <w:rStyle w:val="FontStyle110"/>
          <w:rFonts w:ascii="Arial" w:hAnsi="Arial" w:cs="Arial"/>
        </w:rPr>
        <w:t xml:space="preserve"> </w:t>
      </w:r>
      <w:proofErr w:type="spellStart"/>
      <w:r w:rsidRPr="00707D3C">
        <w:rPr>
          <w:rStyle w:val="FontStyle110"/>
          <w:rFonts w:ascii="Arial" w:hAnsi="Arial" w:cs="Arial"/>
        </w:rPr>
        <w:t>merupakan</w:t>
      </w:r>
      <w:proofErr w:type="spellEnd"/>
      <w:r w:rsidRPr="00707D3C">
        <w:rPr>
          <w:rStyle w:val="FontStyle110"/>
          <w:rFonts w:ascii="Arial" w:hAnsi="Arial" w:cs="Arial"/>
        </w:rPr>
        <w:t xml:space="preserve"> </w:t>
      </w:r>
      <w:proofErr w:type="spellStart"/>
      <w:r w:rsidRPr="00707D3C">
        <w:rPr>
          <w:rStyle w:val="FontStyle110"/>
          <w:rFonts w:ascii="Arial" w:hAnsi="Arial" w:cs="Arial"/>
        </w:rPr>
        <w:t>hasil</w:t>
      </w:r>
      <w:proofErr w:type="spellEnd"/>
      <w:r w:rsidRPr="00707D3C">
        <w:rPr>
          <w:rStyle w:val="FontStyle110"/>
          <w:rFonts w:ascii="Arial" w:hAnsi="Arial" w:cs="Arial"/>
        </w:rPr>
        <w:t xml:space="preserve"> yang </w:t>
      </w:r>
      <w:proofErr w:type="spellStart"/>
      <w:r w:rsidRPr="00707D3C">
        <w:rPr>
          <w:rStyle w:val="FontStyle110"/>
          <w:rFonts w:ascii="Arial" w:hAnsi="Arial" w:cs="Arial"/>
        </w:rPr>
        <w:t>akan</w:t>
      </w:r>
      <w:proofErr w:type="spellEnd"/>
      <w:r w:rsidRPr="00707D3C">
        <w:rPr>
          <w:rStyle w:val="FontStyle110"/>
          <w:rFonts w:ascii="Arial" w:hAnsi="Arial" w:cs="Arial"/>
        </w:rPr>
        <w:t xml:space="preserve"> </w:t>
      </w:r>
      <w:proofErr w:type="spellStart"/>
      <w:r w:rsidRPr="00707D3C">
        <w:rPr>
          <w:rStyle w:val="FontStyle110"/>
          <w:rFonts w:ascii="Arial" w:hAnsi="Arial" w:cs="Arial"/>
        </w:rPr>
        <w:t>dicapai</w:t>
      </w:r>
      <w:proofErr w:type="spellEnd"/>
      <w:r w:rsidRPr="00707D3C">
        <w:rPr>
          <w:rStyle w:val="FontStyle110"/>
          <w:rFonts w:ascii="Arial" w:hAnsi="Arial" w:cs="Arial"/>
        </w:rPr>
        <w:t xml:space="preserve"> </w:t>
      </w:r>
      <w:proofErr w:type="spellStart"/>
      <w:r w:rsidRPr="00707D3C">
        <w:rPr>
          <w:rStyle w:val="FontStyle110"/>
          <w:rFonts w:ascii="Arial" w:hAnsi="Arial" w:cs="Arial"/>
        </w:rPr>
        <w:t>dalam</w:t>
      </w:r>
      <w:proofErr w:type="spellEnd"/>
      <w:r w:rsidRPr="00707D3C">
        <w:rPr>
          <w:rStyle w:val="FontStyle110"/>
          <w:rFonts w:ascii="Arial" w:hAnsi="Arial" w:cs="Arial"/>
        </w:rPr>
        <w:t xml:space="preserve"> </w:t>
      </w:r>
      <w:proofErr w:type="spellStart"/>
      <w:r w:rsidRPr="00707D3C">
        <w:rPr>
          <w:rStyle w:val="FontStyle110"/>
          <w:rFonts w:ascii="Arial" w:hAnsi="Arial" w:cs="Arial"/>
        </w:rPr>
        <w:t>rumusan</w:t>
      </w:r>
      <w:proofErr w:type="spellEnd"/>
      <w:r w:rsidRPr="00707D3C">
        <w:rPr>
          <w:rStyle w:val="FontStyle110"/>
          <w:rFonts w:ascii="Arial" w:hAnsi="Arial" w:cs="Arial"/>
        </w:rPr>
        <w:t xml:space="preserve"> yang </w:t>
      </w:r>
      <w:proofErr w:type="spellStart"/>
      <w:r w:rsidRPr="00707D3C">
        <w:rPr>
          <w:rStyle w:val="FontStyle110"/>
          <w:rFonts w:ascii="Arial" w:hAnsi="Arial" w:cs="Arial"/>
        </w:rPr>
        <w:t>spesifik</w:t>
      </w:r>
      <w:proofErr w:type="spellEnd"/>
      <w:r w:rsidRPr="00707D3C">
        <w:rPr>
          <w:rStyle w:val="FontStyle110"/>
          <w:rFonts w:ascii="Arial" w:hAnsi="Arial" w:cs="Arial"/>
        </w:rPr>
        <w:t xml:space="preserve">, </w:t>
      </w:r>
      <w:proofErr w:type="spellStart"/>
      <w:r w:rsidRPr="00707D3C">
        <w:rPr>
          <w:rStyle w:val="FontStyle110"/>
          <w:rFonts w:ascii="Arial" w:hAnsi="Arial" w:cs="Arial"/>
        </w:rPr>
        <w:t>terukur</w:t>
      </w:r>
      <w:proofErr w:type="spellEnd"/>
      <w:r w:rsidRPr="00707D3C">
        <w:rPr>
          <w:rStyle w:val="FontStyle110"/>
          <w:rFonts w:ascii="Arial" w:hAnsi="Arial" w:cs="Arial"/>
        </w:rPr>
        <w:t xml:space="preserve"> </w:t>
      </w:r>
      <w:proofErr w:type="spellStart"/>
      <w:r w:rsidRPr="00707D3C">
        <w:rPr>
          <w:rStyle w:val="FontStyle110"/>
          <w:rFonts w:ascii="Arial" w:hAnsi="Arial" w:cs="Arial"/>
        </w:rPr>
        <w:t>dalam</w:t>
      </w:r>
      <w:proofErr w:type="spellEnd"/>
      <w:r w:rsidRPr="00707D3C">
        <w:rPr>
          <w:rStyle w:val="FontStyle110"/>
          <w:rFonts w:ascii="Arial" w:hAnsi="Arial" w:cs="Arial"/>
        </w:rPr>
        <w:t xml:space="preserve"> </w:t>
      </w:r>
      <w:proofErr w:type="spellStart"/>
      <w:r w:rsidRPr="00707D3C">
        <w:rPr>
          <w:rStyle w:val="FontStyle110"/>
          <w:rFonts w:ascii="Arial" w:hAnsi="Arial" w:cs="Arial"/>
        </w:rPr>
        <w:t>kurun</w:t>
      </w:r>
      <w:proofErr w:type="spellEnd"/>
      <w:r w:rsidRPr="00707D3C">
        <w:rPr>
          <w:rStyle w:val="FontStyle110"/>
          <w:rFonts w:ascii="Arial" w:hAnsi="Arial" w:cs="Arial"/>
        </w:rPr>
        <w:t xml:space="preserve"> </w:t>
      </w:r>
      <w:proofErr w:type="spellStart"/>
      <w:r w:rsidRPr="00707D3C">
        <w:rPr>
          <w:rStyle w:val="FontStyle110"/>
          <w:rFonts w:ascii="Arial" w:hAnsi="Arial" w:cs="Arial"/>
        </w:rPr>
        <w:t>waktu</w:t>
      </w:r>
      <w:proofErr w:type="spellEnd"/>
      <w:r w:rsidRPr="00707D3C">
        <w:rPr>
          <w:rStyle w:val="FontStyle110"/>
          <w:rFonts w:ascii="Arial" w:hAnsi="Arial" w:cs="Arial"/>
        </w:rPr>
        <w:t xml:space="preserve"> </w:t>
      </w:r>
      <w:proofErr w:type="spellStart"/>
      <w:r w:rsidRPr="00707D3C">
        <w:rPr>
          <w:rStyle w:val="FontStyle110"/>
          <w:rFonts w:ascii="Arial" w:hAnsi="Arial" w:cs="Arial"/>
        </w:rPr>
        <w:t>tertentu</w:t>
      </w:r>
      <w:proofErr w:type="spellEnd"/>
      <w:r w:rsidRPr="00707D3C">
        <w:rPr>
          <w:rStyle w:val="FontStyle110"/>
          <w:rFonts w:ascii="Arial" w:hAnsi="Arial" w:cs="Arial"/>
        </w:rPr>
        <w:t xml:space="preserve"> </w:t>
      </w:r>
      <w:proofErr w:type="spellStart"/>
      <w:r w:rsidRPr="00707D3C">
        <w:rPr>
          <w:rStyle w:val="FontStyle110"/>
          <w:rFonts w:ascii="Arial" w:hAnsi="Arial" w:cs="Arial"/>
        </w:rPr>
        <w:t>secara</w:t>
      </w:r>
      <w:proofErr w:type="spellEnd"/>
      <w:r w:rsidRPr="00707D3C">
        <w:rPr>
          <w:rStyle w:val="FontStyle110"/>
          <w:rFonts w:ascii="Arial" w:hAnsi="Arial" w:cs="Arial"/>
        </w:rPr>
        <w:t xml:space="preserve"> </w:t>
      </w:r>
      <w:proofErr w:type="spellStart"/>
      <w:r w:rsidRPr="00707D3C">
        <w:rPr>
          <w:rStyle w:val="FontStyle110"/>
          <w:rFonts w:ascii="Arial" w:hAnsi="Arial" w:cs="Arial"/>
        </w:rPr>
        <w:t>berkesinambungan</w:t>
      </w:r>
      <w:proofErr w:type="spellEnd"/>
      <w:r w:rsidRPr="00707D3C">
        <w:rPr>
          <w:rStyle w:val="FontStyle110"/>
          <w:rFonts w:ascii="Arial" w:hAnsi="Arial" w:cs="Arial"/>
        </w:rPr>
        <w:t xml:space="preserve"> </w:t>
      </w:r>
      <w:proofErr w:type="spellStart"/>
      <w:r w:rsidRPr="00707D3C">
        <w:rPr>
          <w:rStyle w:val="FontStyle110"/>
          <w:rFonts w:ascii="Arial" w:hAnsi="Arial" w:cs="Arial"/>
        </w:rPr>
        <w:t>sejalan</w:t>
      </w:r>
      <w:proofErr w:type="spellEnd"/>
      <w:r w:rsidRPr="00707D3C">
        <w:rPr>
          <w:rStyle w:val="FontStyle110"/>
          <w:rFonts w:ascii="Arial" w:hAnsi="Arial" w:cs="Arial"/>
        </w:rPr>
        <w:t xml:space="preserve"> </w:t>
      </w:r>
      <w:proofErr w:type="spellStart"/>
      <w:r w:rsidRPr="00707D3C">
        <w:rPr>
          <w:rStyle w:val="FontStyle110"/>
          <w:rFonts w:ascii="Arial" w:hAnsi="Arial" w:cs="Arial"/>
        </w:rPr>
        <w:t>dengan</w:t>
      </w:r>
      <w:proofErr w:type="spellEnd"/>
      <w:r w:rsidRPr="00707D3C">
        <w:rPr>
          <w:rStyle w:val="FontStyle110"/>
          <w:rFonts w:ascii="Arial" w:hAnsi="Arial" w:cs="Arial"/>
        </w:rPr>
        <w:t xml:space="preserve"> </w:t>
      </w:r>
      <w:proofErr w:type="spellStart"/>
      <w:r w:rsidRPr="00707D3C">
        <w:rPr>
          <w:rStyle w:val="FontStyle110"/>
          <w:rFonts w:ascii="Arial" w:hAnsi="Arial" w:cs="Arial"/>
        </w:rPr>
        <w:t>tujuan</w:t>
      </w:r>
      <w:proofErr w:type="spellEnd"/>
      <w:r w:rsidRPr="00707D3C">
        <w:rPr>
          <w:rStyle w:val="FontStyle110"/>
          <w:rFonts w:ascii="Arial" w:hAnsi="Arial" w:cs="Arial"/>
        </w:rPr>
        <w:t xml:space="preserve"> yang </w:t>
      </w:r>
      <w:proofErr w:type="spellStart"/>
      <w:r w:rsidRPr="00707D3C">
        <w:rPr>
          <w:rStyle w:val="FontStyle110"/>
          <w:rFonts w:ascii="Arial" w:hAnsi="Arial" w:cs="Arial"/>
        </w:rPr>
        <w:t>ditetapkan</w:t>
      </w:r>
      <w:proofErr w:type="spellEnd"/>
      <w:r w:rsidRPr="00707D3C">
        <w:rPr>
          <w:rStyle w:val="FontStyle110"/>
          <w:rFonts w:ascii="Arial" w:hAnsi="Arial" w:cs="Arial"/>
        </w:rPr>
        <w:t>.</w:t>
      </w:r>
      <w:r w:rsidRPr="00707D3C">
        <w:rPr>
          <w:rStyle w:val="FontStyle110"/>
          <w:rFonts w:ascii="Arial" w:hAnsi="Arial" w:cs="Arial"/>
          <w:lang w:val="id-ID"/>
        </w:rPr>
        <w:t xml:space="preserve"> </w:t>
      </w:r>
    </w:p>
    <w:p w14:paraId="608ED4A9" w14:textId="77777777" w:rsidR="00C66AB2" w:rsidRPr="00707D3C" w:rsidRDefault="00C66AB2" w:rsidP="00314CDE">
      <w:pPr>
        <w:widowControl w:val="0"/>
        <w:tabs>
          <w:tab w:val="left" w:pos="1985"/>
        </w:tabs>
        <w:overflowPunct w:val="0"/>
        <w:autoSpaceDE w:val="0"/>
        <w:autoSpaceDN w:val="0"/>
        <w:adjustRightInd w:val="0"/>
        <w:snapToGrid w:val="0"/>
        <w:spacing w:after="100" w:afterAutospacing="1" w:line="360" w:lineRule="auto"/>
        <w:ind w:left="993"/>
        <w:jc w:val="both"/>
        <w:rPr>
          <w:rFonts w:ascii="Arial" w:hAnsi="Arial" w:cs="Arial"/>
          <w:lang w:val="sv-SE"/>
        </w:rPr>
      </w:pPr>
      <w:r w:rsidRPr="00707D3C">
        <w:rPr>
          <w:rFonts w:ascii="Arial" w:hAnsi="Arial" w:cs="Arial"/>
          <w:lang w:val="sv-SE"/>
        </w:rPr>
        <w:t xml:space="preserve">Untuk memastikan pencapaian tujuan </w:t>
      </w:r>
      <w:r w:rsidRPr="00707D3C">
        <w:rPr>
          <w:rFonts w:ascii="Arial" w:hAnsi="Arial" w:cs="Arial"/>
          <w:lang w:val="id-ID"/>
        </w:rPr>
        <w:t>tersebut</w:t>
      </w:r>
      <w:r w:rsidRPr="00707D3C">
        <w:rPr>
          <w:rFonts w:ascii="Arial" w:hAnsi="Arial" w:cs="Arial"/>
          <w:lang w:val="sv-SE"/>
        </w:rPr>
        <w:t xml:space="preserve">, maka sasaran  </w:t>
      </w:r>
      <w:r w:rsidRPr="00707D3C">
        <w:rPr>
          <w:rFonts w:ascii="Arial" w:hAnsi="Arial" w:cs="Arial"/>
          <w:lang w:val="id-ID"/>
        </w:rPr>
        <w:t xml:space="preserve">dalam Renstra ini </w:t>
      </w:r>
      <w:r w:rsidRPr="00707D3C">
        <w:rPr>
          <w:rFonts w:ascii="Arial" w:hAnsi="Arial" w:cs="Arial"/>
          <w:lang w:val="sv-SE"/>
        </w:rPr>
        <w:t>dijabarkan sebagai berikut:</w:t>
      </w:r>
    </w:p>
    <w:p w14:paraId="62813487" w14:textId="77777777" w:rsidR="0001342A" w:rsidRPr="00707D3C" w:rsidRDefault="0001342A" w:rsidP="000D7AD8">
      <w:pPr>
        <w:widowControl w:val="0"/>
        <w:numPr>
          <w:ilvl w:val="0"/>
          <w:numId w:val="10"/>
        </w:numPr>
        <w:tabs>
          <w:tab w:val="left" w:pos="720"/>
        </w:tabs>
        <w:overflowPunct w:val="0"/>
        <w:autoSpaceDE w:val="0"/>
        <w:autoSpaceDN w:val="0"/>
        <w:adjustRightInd w:val="0"/>
        <w:snapToGrid w:val="0"/>
        <w:spacing w:after="100" w:afterAutospacing="1" w:line="360" w:lineRule="auto"/>
        <w:ind w:left="1418" w:hanging="425"/>
        <w:jc w:val="both"/>
        <w:rPr>
          <w:rFonts w:ascii="Arial" w:hAnsi="Arial" w:cs="Arial"/>
          <w:lang w:val="id-ID"/>
        </w:rPr>
      </w:pPr>
      <w:r w:rsidRPr="00707D3C">
        <w:rPr>
          <w:rFonts w:ascii="Arial" w:hAnsi="Arial" w:cs="Arial"/>
          <w:lang w:val="id-ID"/>
        </w:rPr>
        <w:t xml:space="preserve">Meningkatkan Mutu Pelayanan Rumah Sakit dengan sasaran yang hendak dicapai adalah meningkatnya Capaian SPM </w:t>
      </w:r>
    </w:p>
    <w:p w14:paraId="11C916C8" w14:textId="77777777" w:rsidR="0001342A" w:rsidRPr="00707D3C" w:rsidRDefault="00C66AB2" w:rsidP="008C21DE">
      <w:pPr>
        <w:widowControl w:val="0"/>
        <w:numPr>
          <w:ilvl w:val="0"/>
          <w:numId w:val="10"/>
        </w:numPr>
        <w:tabs>
          <w:tab w:val="left" w:pos="1418"/>
        </w:tabs>
        <w:overflowPunct w:val="0"/>
        <w:autoSpaceDE w:val="0"/>
        <w:autoSpaceDN w:val="0"/>
        <w:adjustRightInd w:val="0"/>
        <w:snapToGrid w:val="0"/>
        <w:spacing w:after="100" w:afterAutospacing="1" w:line="360" w:lineRule="auto"/>
        <w:jc w:val="both"/>
        <w:rPr>
          <w:rFonts w:ascii="Arial" w:hAnsi="Arial" w:cs="Arial"/>
          <w:lang w:val="id-ID"/>
        </w:rPr>
      </w:pPr>
      <w:r w:rsidRPr="00707D3C">
        <w:rPr>
          <w:rFonts w:ascii="Arial" w:hAnsi="Arial" w:cs="Arial"/>
          <w:lang w:val="id-ID"/>
        </w:rPr>
        <w:t>Meningkatnya Kualitas Pelayanan Publik dengan sasaran yang hendak dicapai adalah</w:t>
      </w:r>
      <w:r w:rsidR="0001342A" w:rsidRPr="00707D3C">
        <w:rPr>
          <w:rFonts w:ascii="Arial" w:hAnsi="Arial" w:cs="Arial"/>
          <w:lang w:val="id-ID"/>
        </w:rPr>
        <w:t xml:space="preserve"> meningkatnya implimintasi, monitoring dan evaluasi pokja akreditasi </w:t>
      </w:r>
    </w:p>
    <w:p w14:paraId="6A7BB42C" w14:textId="77777777" w:rsidR="001551EC" w:rsidRPr="00707D3C" w:rsidRDefault="00816E9F" w:rsidP="00637BB1">
      <w:pPr>
        <w:widowControl w:val="0"/>
        <w:tabs>
          <w:tab w:val="left" w:pos="567"/>
          <w:tab w:val="left" w:pos="1440"/>
          <w:tab w:val="left" w:pos="1843"/>
        </w:tabs>
        <w:overflowPunct w:val="0"/>
        <w:autoSpaceDE w:val="0"/>
        <w:autoSpaceDN w:val="0"/>
        <w:adjustRightInd w:val="0"/>
        <w:snapToGrid w:val="0"/>
        <w:spacing w:after="120" w:line="360" w:lineRule="auto"/>
        <w:ind w:left="1418" w:hanging="1276"/>
        <w:jc w:val="both"/>
        <w:rPr>
          <w:rFonts w:ascii="Arial" w:hAnsi="Arial" w:cs="Arial"/>
          <w:bCs/>
          <w:lang w:val="id-ID"/>
        </w:rPr>
      </w:pPr>
      <w:r w:rsidRPr="00707D3C">
        <w:rPr>
          <w:rFonts w:ascii="Arial" w:hAnsi="Arial" w:cs="Arial"/>
          <w:bCs/>
          <w:lang w:val="id-ID"/>
        </w:rPr>
        <w:t xml:space="preserve">       </w:t>
      </w:r>
      <w:r w:rsidRPr="00707D3C">
        <w:rPr>
          <w:rFonts w:ascii="Arial" w:hAnsi="Arial" w:cs="Arial"/>
          <w:bCs/>
          <w:lang w:val="id-ID"/>
        </w:rPr>
        <w:tab/>
      </w:r>
      <w:r w:rsidRPr="00707D3C">
        <w:rPr>
          <w:rFonts w:ascii="Arial" w:hAnsi="Arial" w:cs="Arial"/>
          <w:bCs/>
          <w:lang w:val="id-ID"/>
        </w:rPr>
        <w:tab/>
        <w:t xml:space="preserve">Selengkapnya tujuan dan sasaran jangka menengah RSUD Pangeran Jaya Sumitra beserta indikatornya disajikan pada tabel </w:t>
      </w:r>
      <w:r w:rsidR="00CC27C4" w:rsidRPr="00707D3C">
        <w:rPr>
          <w:rFonts w:ascii="Arial" w:hAnsi="Arial" w:cs="Arial"/>
          <w:bCs/>
          <w:lang w:val="id-ID"/>
        </w:rPr>
        <w:t xml:space="preserve">3.1. </w:t>
      </w:r>
      <w:r w:rsidRPr="00707D3C">
        <w:rPr>
          <w:rFonts w:ascii="Arial" w:hAnsi="Arial" w:cs="Arial"/>
          <w:bCs/>
          <w:lang w:val="id-ID"/>
        </w:rPr>
        <w:t>sebagai berikut.</w:t>
      </w:r>
    </w:p>
    <w:tbl>
      <w:tblPr>
        <w:tblW w:w="8194" w:type="dxa"/>
        <w:tblInd w:w="1526" w:type="dxa"/>
        <w:tblLook w:val="04A0" w:firstRow="1" w:lastRow="0" w:firstColumn="1" w:lastColumn="0" w:noHBand="0" w:noVBand="1"/>
      </w:tblPr>
      <w:tblGrid>
        <w:gridCol w:w="567"/>
        <w:gridCol w:w="1418"/>
        <w:gridCol w:w="1619"/>
        <w:gridCol w:w="1080"/>
        <w:gridCol w:w="1530"/>
        <w:gridCol w:w="1980"/>
      </w:tblGrid>
      <w:tr w:rsidR="00707D3C" w:rsidRPr="00707D3C" w14:paraId="0FC1A8EC" w14:textId="77777777" w:rsidTr="0090162A">
        <w:trPr>
          <w:trHeight w:val="230"/>
        </w:trPr>
        <w:tc>
          <w:tcPr>
            <w:tcW w:w="8194" w:type="dxa"/>
            <w:gridSpan w:val="6"/>
            <w:tcBorders>
              <w:top w:val="nil"/>
              <w:left w:val="nil"/>
              <w:bottom w:val="nil"/>
              <w:right w:val="nil"/>
            </w:tcBorders>
            <w:shd w:val="clear" w:color="000000" w:fill="FFFFFF"/>
          </w:tcPr>
          <w:p w14:paraId="26BBDAB2" w14:textId="77777777" w:rsidR="0001342A" w:rsidRPr="00707D3C" w:rsidRDefault="0001342A" w:rsidP="0001342A">
            <w:pPr>
              <w:jc w:val="center"/>
              <w:rPr>
                <w:rFonts w:ascii="Arial" w:hAnsi="Arial" w:cs="Arial"/>
              </w:rPr>
            </w:pPr>
            <w:r w:rsidRPr="00707D3C">
              <w:rPr>
                <w:rFonts w:ascii="Arial" w:hAnsi="Arial" w:cs="Arial"/>
              </w:rPr>
              <w:t xml:space="preserve">Tabel 3.1. </w:t>
            </w:r>
          </w:p>
        </w:tc>
      </w:tr>
      <w:tr w:rsidR="00707D3C" w:rsidRPr="00707D3C" w14:paraId="6D6C73F1" w14:textId="77777777" w:rsidTr="0090162A">
        <w:trPr>
          <w:trHeight w:val="230"/>
        </w:trPr>
        <w:tc>
          <w:tcPr>
            <w:tcW w:w="8194" w:type="dxa"/>
            <w:gridSpan w:val="6"/>
            <w:tcBorders>
              <w:top w:val="nil"/>
              <w:left w:val="nil"/>
              <w:bottom w:val="nil"/>
              <w:right w:val="nil"/>
            </w:tcBorders>
            <w:shd w:val="clear" w:color="000000" w:fill="FFFFFF"/>
          </w:tcPr>
          <w:p w14:paraId="137A1970" w14:textId="77777777" w:rsidR="0001342A" w:rsidRPr="00707D3C" w:rsidRDefault="0001342A" w:rsidP="0001342A">
            <w:pPr>
              <w:jc w:val="center"/>
              <w:rPr>
                <w:rFonts w:ascii="Arial" w:hAnsi="Arial" w:cs="Arial"/>
              </w:rPr>
            </w:pPr>
            <w:proofErr w:type="spellStart"/>
            <w:r w:rsidRPr="00707D3C">
              <w:rPr>
                <w:rFonts w:ascii="Arial" w:hAnsi="Arial" w:cs="Arial"/>
              </w:rPr>
              <w:t>Perioritas</w:t>
            </w:r>
            <w:proofErr w:type="spellEnd"/>
            <w:r w:rsidRPr="00707D3C">
              <w:rPr>
                <w:rFonts w:ascii="Arial" w:hAnsi="Arial" w:cs="Arial"/>
              </w:rPr>
              <w:t xml:space="preserve"> dan </w:t>
            </w:r>
            <w:proofErr w:type="spellStart"/>
            <w:r w:rsidRPr="00707D3C">
              <w:rPr>
                <w:rFonts w:ascii="Arial" w:hAnsi="Arial" w:cs="Arial"/>
              </w:rPr>
              <w:t>sasaran</w:t>
            </w:r>
            <w:proofErr w:type="spellEnd"/>
            <w:r w:rsidRPr="00707D3C">
              <w:rPr>
                <w:rFonts w:ascii="Arial" w:hAnsi="Arial" w:cs="Arial"/>
              </w:rPr>
              <w:t xml:space="preserve"> RSUD </w:t>
            </w:r>
            <w:proofErr w:type="spellStart"/>
            <w:r w:rsidRPr="00707D3C">
              <w:rPr>
                <w:rFonts w:ascii="Arial" w:hAnsi="Arial" w:cs="Arial"/>
              </w:rPr>
              <w:t>Pangeran</w:t>
            </w:r>
            <w:proofErr w:type="spellEnd"/>
            <w:r w:rsidRPr="00707D3C">
              <w:rPr>
                <w:rFonts w:ascii="Arial" w:hAnsi="Arial" w:cs="Arial"/>
              </w:rPr>
              <w:t xml:space="preserve"> Jaya Sumitra</w:t>
            </w:r>
          </w:p>
          <w:p w14:paraId="4E2E9DE7" w14:textId="77777777" w:rsidR="008C21DE" w:rsidRPr="00707D3C" w:rsidRDefault="008C21DE" w:rsidP="0001342A">
            <w:pPr>
              <w:jc w:val="center"/>
              <w:rPr>
                <w:rFonts w:ascii="Arial" w:hAnsi="Arial" w:cs="Arial"/>
              </w:rPr>
            </w:pPr>
          </w:p>
        </w:tc>
      </w:tr>
      <w:tr w:rsidR="00707D3C" w:rsidRPr="00707D3C" w14:paraId="6E2133BE" w14:textId="77777777" w:rsidTr="0090162A">
        <w:trPr>
          <w:trHeight w:val="690"/>
        </w:trPr>
        <w:tc>
          <w:tcPr>
            <w:tcW w:w="567" w:type="dxa"/>
            <w:tcBorders>
              <w:top w:val="single" w:sz="4" w:space="0" w:color="auto"/>
              <w:left w:val="single" w:sz="4" w:space="0" w:color="auto"/>
              <w:bottom w:val="single" w:sz="4" w:space="0" w:color="auto"/>
              <w:right w:val="single" w:sz="4" w:space="0" w:color="auto"/>
            </w:tcBorders>
            <w:shd w:val="clear" w:color="000000" w:fill="FFFFFF"/>
          </w:tcPr>
          <w:p w14:paraId="74A8DA43" w14:textId="77777777" w:rsidR="0001342A" w:rsidRPr="00707D3C" w:rsidRDefault="0001342A" w:rsidP="0001342A">
            <w:pPr>
              <w:jc w:val="center"/>
              <w:rPr>
                <w:rFonts w:ascii="Arial Narrow" w:hAnsi="Arial Narrow" w:cs="Arial"/>
                <w:sz w:val="20"/>
                <w:szCs w:val="20"/>
              </w:rPr>
            </w:pPr>
            <w:r w:rsidRPr="00707D3C">
              <w:rPr>
                <w:rFonts w:ascii="Arial Narrow" w:hAnsi="Arial Narrow" w:cs="Arial"/>
                <w:sz w:val="20"/>
                <w:szCs w:val="20"/>
              </w:rPr>
              <w:t>No</w:t>
            </w:r>
          </w:p>
        </w:tc>
        <w:tc>
          <w:tcPr>
            <w:tcW w:w="1418" w:type="dxa"/>
            <w:tcBorders>
              <w:top w:val="single" w:sz="4" w:space="0" w:color="auto"/>
              <w:left w:val="nil"/>
              <w:bottom w:val="single" w:sz="4" w:space="0" w:color="auto"/>
              <w:right w:val="single" w:sz="4" w:space="0" w:color="auto"/>
            </w:tcBorders>
            <w:shd w:val="clear" w:color="000000" w:fill="FFFFFF"/>
          </w:tcPr>
          <w:p w14:paraId="0CCA23F8" w14:textId="77777777" w:rsidR="0001342A" w:rsidRPr="00707D3C" w:rsidRDefault="0001342A" w:rsidP="0001342A">
            <w:pPr>
              <w:jc w:val="center"/>
              <w:rPr>
                <w:rFonts w:ascii="Arial Narrow" w:hAnsi="Arial Narrow" w:cs="Arial"/>
                <w:sz w:val="20"/>
                <w:szCs w:val="20"/>
              </w:rPr>
            </w:pPr>
            <w:proofErr w:type="spellStart"/>
            <w:r w:rsidRPr="00707D3C">
              <w:rPr>
                <w:rFonts w:ascii="Arial Narrow" w:hAnsi="Arial Narrow" w:cs="Arial"/>
                <w:sz w:val="20"/>
                <w:szCs w:val="20"/>
              </w:rPr>
              <w:t>Perioritas</w:t>
            </w:r>
            <w:proofErr w:type="spellEnd"/>
          </w:p>
        </w:tc>
        <w:tc>
          <w:tcPr>
            <w:tcW w:w="1619" w:type="dxa"/>
            <w:tcBorders>
              <w:top w:val="single" w:sz="4" w:space="0" w:color="auto"/>
              <w:left w:val="nil"/>
              <w:bottom w:val="single" w:sz="4" w:space="0" w:color="auto"/>
              <w:right w:val="single" w:sz="4" w:space="0" w:color="auto"/>
            </w:tcBorders>
            <w:shd w:val="clear" w:color="000000" w:fill="FFFFFF"/>
          </w:tcPr>
          <w:p w14:paraId="41D29CA9" w14:textId="77777777" w:rsidR="0001342A" w:rsidRPr="00707D3C" w:rsidRDefault="0001342A" w:rsidP="0001342A">
            <w:pPr>
              <w:jc w:val="center"/>
              <w:rPr>
                <w:rFonts w:ascii="Arial Narrow" w:hAnsi="Arial Narrow" w:cs="Arial"/>
                <w:sz w:val="20"/>
                <w:szCs w:val="20"/>
              </w:rPr>
            </w:pPr>
            <w:proofErr w:type="spellStart"/>
            <w:r w:rsidRPr="00707D3C">
              <w:rPr>
                <w:rFonts w:ascii="Arial Narrow" w:hAnsi="Arial Narrow" w:cs="Arial"/>
                <w:sz w:val="20"/>
                <w:szCs w:val="20"/>
              </w:rPr>
              <w:t>Sasaran</w:t>
            </w:r>
            <w:proofErr w:type="spellEnd"/>
            <w:r w:rsidRPr="00707D3C">
              <w:rPr>
                <w:rFonts w:ascii="Arial Narrow" w:hAnsi="Arial Narrow" w:cs="Arial"/>
                <w:sz w:val="20"/>
                <w:szCs w:val="20"/>
              </w:rPr>
              <w:t xml:space="preserve"> Daerah</w:t>
            </w:r>
          </w:p>
        </w:tc>
        <w:tc>
          <w:tcPr>
            <w:tcW w:w="1080" w:type="dxa"/>
            <w:tcBorders>
              <w:top w:val="single" w:sz="4" w:space="0" w:color="auto"/>
              <w:left w:val="nil"/>
              <w:bottom w:val="single" w:sz="4" w:space="0" w:color="auto"/>
              <w:right w:val="single" w:sz="4" w:space="0" w:color="auto"/>
            </w:tcBorders>
            <w:shd w:val="clear" w:color="000000" w:fill="FFFFFF"/>
          </w:tcPr>
          <w:p w14:paraId="47D0E8BE" w14:textId="77777777" w:rsidR="0001342A" w:rsidRPr="00707D3C" w:rsidRDefault="0001342A" w:rsidP="0001342A">
            <w:pPr>
              <w:jc w:val="center"/>
              <w:rPr>
                <w:rFonts w:ascii="Arial Narrow" w:hAnsi="Arial Narrow" w:cs="Arial"/>
                <w:sz w:val="20"/>
                <w:szCs w:val="20"/>
              </w:rPr>
            </w:pPr>
            <w:proofErr w:type="spellStart"/>
            <w:r w:rsidRPr="00707D3C">
              <w:rPr>
                <w:rFonts w:ascii="Arial Narrow" w:hAnsi="Arial Narrow" w:cs="Arial"/>
                <w:sz w:val="20"/>
                <w:szCs w:val="20"/>
              </w:rPr>
              <w:t>Indikator</w:t>
            </w:r>
            <w:proofErr w:type="spellEnd"/>
            <w:r w:rsidRPr="00707D3C">
              <w:rPr>
                <w:rFonts w:ascii="Arial Narrow" w:hAnsi="Arial Narrow" w:cs="Arial"/>
                <w:sz w:val="20"/>
                <w:szCs w:val="20"/>
              </w:rPr>
              <w:t xml:space="preserve"> </w:t>
            </w:r>
            <w:proofErr w:type="spellStart"/>
            <w:r w:rsidRPr="00707D3C">
              <w:rPr>
                <w:rFonts w:ascii="Arial Narrow" w:hAnsi="Arial Narrow" w:cs="Arial"/>
                <w:sz w:val="20"/>
                <w:szCs w:val="20"/>
              </w:rPr>
              <w:t>Sasaran</w:t>
            </w:r>
            <w:proofErr w:type="spellEnd"/>
            <w:r w:rsidRPr="00707D3C">
              <w:rPr>
                <w:rFonts w:ascii="Arial Narrow" w:hAnsi="Arial Narrow" w:cs="Arial"/>
                <w:sz w:val="20"/>
                <w:szCs w:val="20"/>
              </w:rPr>
              <w:t xml:space="preserve"> Daerah</w:t>
            </w:r>
          </w:p>
        </w:tc>
        <w:tc>
          <w:tcPr>
            <w:tcW w:w="1530" w:type="dxa"/>
            <w:tcBorders>
              <w:top w:val="single" w:sz="4" w:space="0" w:color="auto"/>
              <w:left w:val="nil"/>
              <w:bottom w:val="single" w:sz="4" w:space="0" w:color="auto"/>
              <w:right w:val="single" w:sz="4" w:space="0" w:color="auto"/>
            </w:tcBorders>
            <w:shd w:val="clear" w:color="000000" w:fill="FFFFFF"/>
          </w:tcPr>
          <w:p w14:paraId="347DA9B3" w14:textId="77777777" w:rsidR="0001342A" w:rsidRPr="00707D3C" w:rsidRDefault="0001342A" w:rsidP="0001342A">
            <w:pPr>
              <w:jc w:val="center"/>
              <w:rPr>
                <w:rFonts w:ascii="Arial Narrow" w:hAnsi="Arial Narrow" w:cs="Arial"/>
                <w:sz w:val="20"/>
                <w:szCs w:val="20"/>
              </w:rPr>
            </w:pPr>
            <w:proofErr w:type="spellStart"/>
            <w:r w:rsidRPr="00707D3C">
              <w:rPr>
                <w:rFonts w:ascii="Arial Narrow" w:hAnsi="Arial Narrow" w:cs="Arial"/>
                <w:sz w:val="20"/>
                <w:szCs w:val="20"/>
              </w:rPr>
              <w:t>Sasaran</w:t>
            </w:r>
            <w:proofErr w:type="spellEnd"/>
            <w:r w:rsidRPr="00707D3C">
              <w:rPr>
                <w:rFonts w:ascii="Arial Narrow" w:hAnsi="Arial Narrow" w:cs="Arial"/>
                <w:sz w:val="20"/>
                <w:szCs w:val="20"/>
              </w:rPr>
              <w:t xml:space="preserve"> </w:t>
            </w:r>
            <w:proofErr w:type="spellStart"/>
            <w:r w:rsidRPr="00707D3C">
              <w:rPr>
                <w:rFonts w:ascii="Arial Narrow" w:hAnsi="Arial Narrow" w:cs="Arial"/>
                <w:sz w:val="20"/>
                <w:szCs w:val="20"/>
              </w:rPr>
              <w:t>Perangkat</w:t>
            </w:r>
            <w:proofErr w:type="spellEnd"/>
            <w:r w:rsidRPr="00707D3C">
              <w:rPr>
                <w:rFonts w:ascii="Arial Narrow" w:hAnsi="Arial Narrow" w:cs="Arial"/>
                <w:sz w:val="20"/>
                <w:szCs w:val="20"/>
              </w:rPr>
              <w:t xml:space="preserve"> Daerah</w:t>
            </w:r>
          </w:p>
        </w:tc>
        <w:tc>
          <w:tcPr>
            <w:tcW w:w="1980" w:type="dxa"/>
            <w:tcBorders>
              <w:top w:val="single" w:sz="4" w:space="0" w:color="auto"/>
              <w:left w:val="nil"/>
              <w:bottom w:val="single" w:sz="4" w:space="0" w:color="auto"/>
              <w:right w:val="single" w:sz="4" w:space="0" w:color="auto"/>
            </w:tcBorders>
            <w:shd w:val="clear" w:color="000000" w:fill="FFFFFF"/>
          </w:tcPr>
          <w:p w14:paraId="53E40859" w14:textId="77777777" w:rsidR="0001342A" w:rsidRPr="00707D3C" w:rsidRDefault="0001342A" w:rsidP="0001342A">
            <w:pPr>
              <w:jc w:val="center"/>
              <w:rPr>
                <w:rFonts w:ascii="Arial Narrow" w:hAnsi="Arial Narrow" w:cs="Arial"/>
                <w:sz w:val="20"/>
                <w:szCs w:val="20"/>
              </w:rPr>
            </w:pPr>
            <w:proofErr w:type="spellStart"/>
            <w:r w:rsidRPr="00707D3C">
              <w:rPr>
                <w:rFonts w:ascii="Arial Narrow" w:hAnsi="Arial Narrow" w:cs="Arial"/>
                <w:sz w:val="20"/>
                <w:szCs w:val="20"/>
              </w:rPr>
              <w:t>Indikator</w:t>
            </w:r>
            <w:proofErr w:type="spellEnd"/>
            <w:r w:rsidRPr="00707D3C">
              <w:rPr>
                <w:rFonts w:ascii="Arial Narrow" w:hAnsi="Arial Narrow" w:cs="Arial"/>
                <w:sz w:val="20"/>
                <w:szCs w:val="20"/>
              </w:rPr>
              <w:t xml:space="preserve"> </w:t>
            </w:r>
            <w:proofErr w:type="spellStart"/>
            <w:r w:rsidRPr="00707D3C">
              <w:rPr>
                <w:rFonts w:ascii="Arial Narrow" w:hAnsi="Arial Narrow" w:cs="Arial"/>
                <w:sz w:val="20"/>
                <w:szCs w:val="20"/>
              </w:rPr>
              <w:t>Sasaran</w:t>
            </w:r>
            <w:proofErr w:type="spellEnd"/>
            <w:r w:rsidRPr="00707D3C">
              <w:rPr>
                <w:rFonts w:ascii="Arial Narrow" w:hAnsi="Arial Narrow" w:cs="Arial"/>
                <w:sz w:val="20"/>
                <w:szCs w:val="20"/>
              </w:rPr>
              <w:t xml:space="preserve"> </w:t>
            </w:r>
            <w:proofErr w:type="spellStart"/>
            <w:r w:rsidRPr="00707D3C">
              <w:rPr>
                <w:rFonts w:ascii="Arial Narrow" w:hAnsi="Arial Narrow" w:cs="Arial"/>
                <w:sz w:val="20"/>
                <w:szCs w:val="20"/>
              </w:rPr>
              <w:t>Perangkat</w:t>
            </w:r>
            <w:proofErr w:type="spellEnd"/>
            <w:r w:rsidRPr="00707D3C">
              <w:rPr>
                <w:rFonts w:ascii="Arial Narrow" w:hAnsi="Arial Narrow" w:cs="Arial"/>
                <w:sz w:val="20"/>
                <w:szCs w:val="20"/>
              </w:rPr>
              <w:t xml:space="preserve"> Daerah</w:t>
            </w:r>
          </w:p>
        </w:tc>
      </w:tr>
      <w:tr w:rsidR="00707D3C" w:rsidRPr="00707D3C" w14:paraId="3271D688" w14:textId="77777777" w:rsidTr="0090162A">
        <w:trPr>
          <w:trHeight w:val="230"/>
        </w:trPr>
        <w:tc>
          <w:tcPr>
            <w:tcW w:w="567" w:type="dxa"/>
            <w:tcBorders>
              <w:top w:val="nil"/>
              <w:left w:val="single" w:sz="4" w:space="0" w:color="auto"/>
              <w:bottom w:val="single" w:sz="4" w:space="0" w:color="auto"/>
              <w:right w:val="single" w:sz="4" w:space="0" w:color="auto"/>
            </w:tcBorders>
            <w:shd w:val="clear" w:color="000000" w:fill="FFFFFF"/>
          </w:tcPr>
          <w:p w14:paraId="0ACAF211" w14:textId="77777777" w:rsidR="0001342A" w:rsidRPr="00707D3C" w:rsidRDefault="0001342A" w:rsidP="0001342A">
            <w:pPr>
              <w:jc w:val="center"/>
              <w:rPr>
                <w:rFonts w:ascii="Arial Narrow" w:hAnsi="Arial Narrow" w:cs="Arial"/>
                <w:sz w:val="20"/>
                <w:szCs w:val="20"/>
              </w:rPr>
            </w:pPr>
            <w:r w:rsidRPr="00707D3C">
              <w:rPr>
                <w:rFonts w:ascii="Arial Narrow" w:hAnsi="Arial Narrow" w:cs="Arial"/>
                <w:sz w:val="20"/>
                <w:szCs w:val="20"/>
              </w:rPr>
              <w:t>-1</w:t>
            </w:r>
          </w:p>
        </w:tc>
        <w:tc>
          <w:tcPr>
            <w:tcW w:w="1418" w:type="dxa"/>
            <w:tcBorders>
              <w:top w:val="nil"/>
              <w:left w:val="nil"/>
              <w:bottom w:val="single" w:sz="4" w:space="0" w:color="auto"/>
              <w:right w:val="single" w:sz="4" w:space="0" w:color="auto"/>
            </w:tcBorders>
            <w:shd w:val="clear" w:color="000000" w:fill="FFFFFF"/>
          </w:tcPr>
          <w:p w14:paraId="26B53B56" w14:textId="77777777" w:rsidR="0001342A" w:rsidRPr="00707D3C" w:rsidRDefault="0001342A" w:rsidP="0001342A">
            <w:pPr>
              <w:jc w:val="center"/>
              <w:rPr>
                <w:rFonts w:ascii="Arial Narrow" w:hAnsi="Arial Narrow" w:cs="Arial"/>
                <w:sz w:val="20"/>
                <w:szCs w:val="20"/>
              </w:rPr>
            </w:pPr>
            <w:r w:rsidRPr="00707D3C">
              <w:rPr>
                <w:rFonts w:ascii="Arial Narrow" w:hAnsi="Arial Narrow" w:cs="Arial"/>
                <w:sz w:val="20"/>
                <w:szCs w:val="20"/>
              </w:rPr>
              <w:t>-2</w:t>
            </w:r>
          </w:p>
        </w:tc>
        <w:tc>
          <w:tcPr>
            <w:tcW w:w="1619" w:type="dxa"/>
            <w:tcBorders>
              <w:top w:val="nil"/>
              <w:left w:val="nil"/>
              <w:bottom w:val="single" w:sz="4" w:space="0" w:color="auto"/>
              <w:right w:val="single" w:sz="4" w:space="0" w:color="auto"/>
            </w:tcBorders>
            <w:shd w:val="clear" w:color="000000" w:fill="FFFFFF"/>
          </w:tcPr>
          <w:p w14:paraId="11B21ED2" w14:textId="77777777" w:rsidR="0001342A" w:rsidRPr="00707D3C" w:rsidRDefault="0001342A" w:rsidP="0001342A">
            <w:pPr>
              <w:jc w:val="center"/>
              <w:rPr>
                <w:rFonts w:ascii="Arial Narrow" w:hAnsi="Arial Narrow" w:cs="Arial"/>
                <w:sz w:val="20"/>
                <w:szCs w:val="20"/>
              </w:rPr>
            </w:pPr>
            <w:r w:rsidRPr="00707D3C">
              <w:rPr>
                <w:rFonts w:ascii="Arial Narrow" w:hAnsi="Arial Narrow" w:cs="Arial"/>
                <w:sz w:val="20"/>
                <w:szCs w:val="20"/>
              </w:rPr>
              <w:t>-3</w:t>
            </w:r>
          </w:p>
        </w:tc>
        <w:tc>
          <w:tcPr>
            <w:tcW w:w="1080" w:type="dxa"/>
            <w:tcBorders>
              <w:top w:val="nil"/>
              <w:left w:val="nil"/>
              <w:bottom w:val="single" w:sz="4" w:space="0" w:color="auto"/>
              <w:right w:val="single" w:sz="4" w:space="0" w:color="auto"/>
            </w:tcBorders>
            <w:shd w:val="clear" w:color="000000" w:fill="FFFFFF"/>
          </w:tcPr>
          <w:p w14:paraId="79552A30" w14:textId="77777777" w:rsidR="0001342A" w:rsidRPr="00707D3C" w:rsidRDefault="0001342A" w:rsidP="0001342A">
            <w:pPr>
              <w:jc w:val="center"/>
              <w:rPr>
                <w:rFonts w:ascii="Arial Narrow" w:hAnsi="Arial Narrow" w:cs="Arial"/>
                <w:sz w:val="20"/>
                <w:szCs w:val="20"/>
              </w:rPr>
            </w:pPr>
            <w:r w:rsidRPr="00707D3C">
              <w:rPr>
                <w:rFonts w:ascii="Arial Narrow" w:hAnsi="Arial Narrow" w:cs="Arial"/>
                <w:sz w:val="20"/>
                <w:szCs w:val="20"/>
              </w:rPr>
              <w:t>-4</w:t>
            </w:r>
          </w:p>
        </w:tc>
        <w:tc>
          <w:tcPr>
            <w:tcW w:w="1530" w:type="dxa"/>
            <w:tcBorders>
              <w:top w:val="nil"/>
              <w:left w:val="nil"/>
              <w:bottom w:val="single" w:sz="4" w:space="0" w:color="auto"/>
              <w:right w:val="single" w:sz="4" w:space="0" w:color="auto"/>
            </w:tcBorders>
            <w:shd w:val="clear" w:color="000000" w:fill="FFFFFF"/>
          </w:tcPr>
          <w:p w14:paraId="534073B7" w14:textId="77777777" w:rsidR="0001342A" w:rsidRPr="00707D3C" w:rsidRDefault="0001342A" w:rsidP="0001342A">
            <w:pPr>
              <w:jc w:val="center"/>
              <w:rPr>
                <w:rFonts w:ascii="Arial Narrow" w:hAnsi="Arial Narrow" w:cs="Arial"/>
                <w:sz w:val="20"/>
                <w:szCs w:val="20"/>
              </w:rPr>
            </w:pPr>
            <w:r w:rsidRPr="00707D3C">
              <w:rPr>
                <w:rFonts w:ascii="Arial Narrow" w:hAnsi="Arial Narrow" w:cs="Arial"/>
                <w:sz w:val="20"/>
                <w:szCs w:val="20"/>
              </w:rPr>
              <w:t>-5</w:t>
            </w:r>
          </w:p>
        </w:tc>
        <w:tc>
          <w:tcPr>
            <w:tcW w:w="1980" w:type="dxa"/>
            <w:tcBorders>
              <w:top w:val="nil"/>
              <w:left w:val="nil"/>
              <w:bottom w:val="single" w:sz="4" w:space="0" w:color="auto"/>
              <w:right w:val="single" w:sz="4" w:space="0" w:color="auto"/>
            </w:tcBorders>
            <w:shd w:val="clear" w:color="000000" w:fill="FFFFFF"/>
          </w:tcPr>
          <w:p w14:paraId="6AA40C1E" w14:textId="77777777" w:rsidR="0001342A" w:rsidRPr="00707D3C" w:rsidRDefault="0001342A" w:rsidP="0001342A">
            <w:pPr>
              <w:jc w:val="center"/>
              <w:rPr>
                <w:rFonts w:ascii="Arial Narrow" w:hAnsi="Arial Narrow" w:cs="Arial"/>
                <w:sz w:val="20"/>
                <w:szCs w:val="20"/>
              </w:rPr>
            </w:pPr>
            <w:r w:rsidRPr="00707D3C">
              <w:rPr>
                <w:rFonts w:ascii="Arial Narrow" w:hAnsi="Arial Narrow" w:cs="Arial"/>
                <w:sz w:val="20"/>
                <w:szCs w:val="20"/>
              </w:rPr>
              <w:t>-6</w:t>
            </w:r>
          </w:p>
        </w:tc>
      </w:tr>
      <w:tr w:rsidR="00707D3C" w:rsidRPr="00707D3C" w14:paraId="7427F83A" w14:textId="77777777" w:rsidTr="0090162A">
        <w:trPr>
          <w:trHeight w:val="593"/>
        </w:trPr>
        <w:tc>
          <w:tcPr>
            <w:tcW w:w="567" w:type="dxa"/>
            <w:tcBorders>
              <w:top w:val="nil"/>
              <w:left w:val="single" w:sz="4" w:space="0" w:color="auto"/>
              <w:bottom w:val="single" w:sz="4" w:space="0" w:color="auto"/>
              <w:right w:val="single" w:sz="4" w:space="0" w:color="auto"/>
            </w:tcBorders>
            <w:shd w:val="clear" w:color="000000" w:fill="FFFFFF"/>
          </w:tcPr>
          <w:p w14:paraId="543FEE01" w14:textId="77777777" w:rsidR="0001342A" w:rsidRPr="00707D3C" w:rsidRDefault="0001342A" w:rsidP="0001342A">
            <w:pPr>
              <w:jc w:val="center"/>
              <w:rPr>
                <w:rFonts w:ascii="Arial Narrow" w:hAnsi="Arial Narrow" w:cs="Arial"/>
                <w:sz w:val="20"/>
                <w:szCs w:val="20"/>
              </w:rPr>
            </w:pPr>
            <w:r w:rsidRPr="00707D3C">
              <w:rPr>
                <w:rFonts w:ascii="Arial Narrow" w:hAnsi="Arial Narrow" w:cs="Arial"/>
                <w:sz w:val="20"/>
                <w:szCs w:val="20"/>
              </w:rPr>
              <w:t>1</w:t>
            </w:r>
          </w:p>
        </w:tc>
        <w:tc>
          <w:tcPr>
            <w:tcW w:w="1418" w:type="dxa"/>
            <w:tcBorders>
              <w:top w:val="nil"/>
              <w:left w:val="nil"/>
              <w:bottom w:val="single" w:sz="4" w:space="0" w:color="auto"/>
              <w:right w:val="single" w:sz="4" w:space="0" w:color="auto"/>
            </w:tcBorders>
            <w:shd w:val="clear" w:color="auto" w:fill="auto"/>
          </w:tcPr>
          <w:p w14:paraId="339A8AF5" w14:textId="77777777" w:rsidR="0001342A" w:rsidRPr="00707D3C" w:rsidRDefault="0001342A" w:rsidP="0001342A">
            <w:pPr>
              <w:rPr>
                <w:rFonts w:ascii="Arial Narrow" w:hAnsi="Arial Narrow" w:cs="Arial"/>
                <w:sz w:val="20"/>
                <w:szCs w:val="20"/>
              </w:rPr>
            </w:pPr>
            <w:r w:rsidRPr="00707D3C">
              <w:rPr>
                <w:rFonts w:ascii="Arial Narrow" w:eastAsia="Arial" w:hAnsi="Arial Narrow" w:cs="Arial"/>
                <w:sz w:val="20"/>
                <w:szCs w:val="20"/>
                <w:lang w:val="id-ID"/>
              </w:rPr>
              <w:t>Meningkatkan Mutu Pelayanan Rumah Sakit</w:t>
            </w:r>
          </w:p>
        </w:tc>
        <w:tc>
          <w:tcPr>
            <w:tcW w:w="1619" w:type="dxa"/>
            <w:tcBorders>
              <w:top w:val="nil"/>
              <w:left w:val="nil"/>
              <w:bottom w:val="single" w:sz="4" w:space="0" w:color="auto"/>
              <w:right w:val="single" w:sz="4" w:space="0" w:color="auto"/>
            </w:tcBorders>
            <w:shd w:val="clear" w:color="auto" w:fill="auto"/>
          </w:tcPr>
          <w:p w14:paraId="4AD1B6BD" w14:textId="77777777" w:rsidR="0001342A" w:rsidRPr="00707D3C" w:rsidRDefault="0001342A" w:rsidP="0001342A">
            <w:pPr>
              <w:rPr>
                <w:rFonts w:ascii="Arial Narrow" w:hAnsi="Arial Narrow" w:cs="Arial"/>
                <w:sz w:val="20"/>
                <w:szCs w:val="20"/>
              </w:rPr>
            </w:pPr>
            <w:proofErr w:type="spellStart"/>
            <w:r w:rsidRPr="00707D3C">
              <w:rPr>
                <w:rFonts w:ascii="Arial Narrow" w:hAnsi="Arial Narrow" w:cs="Arial"/>
                <w:sz w:val="20"/>
                <w:szCs w:val="20"/>
              </w:rPr>
              <w:t>Meningkatnya</w:t>
            </w:r>
            <w:proofErr w:type="spellEnd"/>
            <w:r w:rsidRPr="00707D3C">
              <w:rPr>
                <w:rFonts w:ascii="Arial Narrow" w:hAnsi="Arial Narrow" w:cs="Arial"/>
                <w:sz w:val="20"/>
                <w:szCs w:val="20"/>
              </w:rPr>
              <w:t xml:space="preserve"> </w:t>
            </w:r>
            <w:proofErr w:type="spellStart"/>
            <w:r w:rsidRPr="00707D3C">
              <w:rPr>
                <w:rFonts w:ascii="Arial Narrow" w:hAnsi="Arial Narrow" w:cs="Arial"/>
                <w:sz w:val="20"/>
                <w:szCs w:val="20"/>
              </w:rPr>
              <w:t>derajat</w:t>
            </w:r>
            <w:proofErr w:type="spellEnd"/>
            <w:r w:rsidRPr="00707D3C">
              <w:rPr>
                <w:rFonts w:ascii="Arial Narrow" w:hAnsi="Arial Narrow" w:cs="Arial"/>
                <w:sz w:val="20"/>
                <w:szCs w:val="20"/>
              </w:rPr>
              <w:t xml:space="preserve"> </w:t>
            </w:r>
            <w:proofErr w:type="spellStart"/>
            <w:r w:rsidRPr="00707D3C">
              <w:rPr>
                <w:rFonts w:ascii="Arial Narrow" w:hAnsi="Arial Narrow" w:cs="Arial"/>
                <w:sz w:val="20"/>
                <w:szCs w:val="20"/>
              </w:rPr>
              <w:t>kesehatan</w:t>
            </w:r>
            <w:proofErr w:type="spellEnd"/>
            <w:r w:rsidRPr="00707D3C">
              <w:rPr>
                <w:rFonts w:ascii="Arial Narrow" w:hAnsi="Arial Narrow" w:cs="Arial"/>
                <w:sz w:val="20"/>
                <w:szCs w:val="20"/>
              </w:rPr>
              <w:t xml:space="preserve"> </w:t>
            </w:r>
            <w:proofErr w:type="spellStart"/>
            <w:r w:rsidRPr="00707D3C">
              <w:rPr>
                <w:rFonts w:ascii="Arial Narrow" w:hAnsi="Arial Narrow" w:cs="Arial"/>
                <w:sz w:val="20"/>
                <w:szCs w:val="20"/>
              </w:rPr>
              <w:t>masyarakat</w:t>
            </w:r>
            <w:proofErr w:type="spellEnd"/>
          </w:p>
        </w:tc>
        <w:tc>
          <w:tcPr>
            <w:tcW w:w="1080" w:type="dxa"/>
            <w:tcBorders>
              <w:top w:val="nil"/>
              <w:left w:val="nil"/>
              <w:bottom w:val="single" w:sz="4" w:space="0" w:color="auto"/>
              <w:right w:val="single" w:sz="4" w:space="0" w:color="auto"/>
            </w:tcBorders>
            <w:shd w:val="clear" w:color="000000" w:fill="FFFFFF"/>
          </w:tcPr>
          <w:p w14:paraId="6A5C536A" w14:textId="77777777" w:rsidR="0001342A" w:rsidRPr="00707D3C" w:rsidRDefault="0001342A" w:rsidP="0001342A">
            <w:pPr>
              <w:rPr>
                <w:rFonts w:ascii="Arial Narrow" w:hAnsi="Arial Narrow" w:cs="Arial"/>
                <w:sz w:val="20"/>
                <w:szCs w:val="20"/>
              </w:rPr>
            </w:pPr>
            <w:proofErr w:type="spellStart"/>
            <w:r w:rsidRPr="00707D3C">
              <w:rPr>
                <w:rFonts w:ascii="Arial Narrow" w:hAnsi="Arial Narrow" w:cs="Arial"/>
                <w:sz w:val="20"/>
                <w:szCs w:val="20"/>
              </w:rPr>
              <w:t>Usia</w:t>
            </w:r>
            <w:proofErr w:type="spellEnd"/>
            <w:r w:rsidRPr="00707D3C">
              <w:rPr>
                <w:rFonts w:ascii="Arial Narrow" w:hAnsi="Arial Narrow" w:cs="Arial"/>
                <w:sz w:val="20"/>
                <w:szCs w:val="20"/>
              </w:rPr>
              <w:t xml:space="preserve"> Harapan Hidup</w:t>
            </w:r>
          </w:p>
        </w:tc>
        <w:tc>
          <w:tcPr>
            <w:tcW w:w="1530" w:type="dxa"/>
            <w:tcBorders>
              <w:top w:val="nil"/>
              <w:left w:val="nil"/>
              <w:bottom w:val="single" w:sz="4" w:space="0" w:color="auto"/>
              <w:right w:val="single" w:sz="4" w:space="0" w:color="auto"/>
            </w:tcBorders>
            <w:shd w:val="clear" w:color="auto" w:fill="auto"/>
            <w:noWrap/>
          </w:tcPr>
          <w:p w14:paraId="72F8F2C7" w14:textId="77777777" w:rsidR="0001342A" w:rsidRPr="00707D3C" w:rsidRDefault="0001342A" w:rsidP="0001342A">
            <w:pPr>
              <w:jc w:val="both"/>
              <w:rPr>
                <w:rFonts w:ascii="Arial Narrow" w:hAnsi="Arial Narrow" w:cs="Arial"/>
                <w:sz w:val="20"/>
                <w:szCs w:val="20"/>
              </w:rPr>
            </w:pPr>
            <w:r w:rsidRPr="00707D3C">
              <w:rPr>
                <w:rFonts w:ascii="Arial Narrow" w:eastAsia="Arial" w:hAnsi="Arial Narrow" w:cs="Arial"/>
                <w:sz w:val="20"/>
                <w:szCs w:val="20"/>
                <w:lang w:val="id-ID"/>
              </w:rPr>
              <w:t>Meningkatnya capaian SPM</w:t>
            </w:r>
          </w:p>
        </w:tc>
        <w:tc>
          <w:tcPr>
            <w:tcW w:w="1980" w:type="dxa"/>
            <w:tcBorders>
              <w:top w:val="nil"/>
              <w:left w:val="nil"/>
              <w:bottom w:val="single" w:sz="4" w:space="0" w:color="auto"/>
              <w:right w:val="single" w:sz="4" w:space="0" w:color="auto"/>
            </w:tcBorders>
            <w:shd w:val="clear" w:color="000000" w:fill="FFFFFF"/>
          </w:tcPr>
          <w:p w14:paraId="5386C45D" w14:textId="77777777" w:rsidR="0001342A" w:rsidRPr="00707D3C" w:rsidRDefault="0001342A" w:rsidP="0001342A">
            <w:pPr>
              <w:rPr>
                <w:rFonts w:ascii="Arial Narrow" w:hAnsi="Arial Narrow" w:cs="Arial"/>
                <w:sz w:val="20"/>
                <w:szCs w:val="20"/>
                <w:lang w:val="id-ID"/>
              </w:rPr>
            </w:pPr>
            <w:proofErr w:type="spellStart"/>
            <w:proofErr w:type="gramStart"/>
            <w:r w:rsidRPr="00707D3C">
              <w:rPr>
                <w:rFonts w:ascii="Arial Narrow" w:hAnsi="Arial Narrow" w:cs="Arial"/>
                <w:sz w:val="20"/>
                <w:szCs w:val="20"/>
              </w:rPr>
              <w:t>Persentase</w:t>
            </w:r>
            <w:proofErr w:type="spellEnd"/>
            <w:r w:rsidRPr="00707D3C">
              <w:rPr>
                <w:rFonts w:ascii="Arial Narrow" w:hAnsi="Arial Narrow" w:cs="Arial"/>
                <w:sz w:val="20"/>
                <w:szCs w:val="20"/>
              </w:rPr>
              <w:t xml:space="preserve">  </w:t>
            </w:r>
            <w:proofErr w:type="spellStart"/>
            <w:r w:rsidRPr="00707D3C">
              <w:rPr>
                <w:rFonts w:ascii="Arial Narrow" w:hAnsi="Arial Narrow" w:cs="Arial"/>
                <w:sz w:val="20"/>
                <w:szCs w:val="20"/>
              </w:rPr>
              <w:t>Capaian</w:t>
            </w:r>
            <w:proofErr w:type="spellEnd"/>
            <w:proofErr w:type="gramEnd"/>
            <w:r w:rsidRPr="00707D3C">
              <w:rPr>
                <w:rFonts w:ascii="Arial Narrow" w:hAnsi="Arial Narrow" w:cs="Arial"/>
                <w:sz w:val="20"/>
                <w:szCs w:val="20"/>
              </w:rPr>
              <w:t xml:space="preserve"> SPM</w:t>
            </w:r>
            <w:r w:rsidRPr="00707D3C">
              <w:rPr>
                <w:rFonts w:ascii="Arial Narrow" w:hAnsi="Arial Narrow" w:cs="Arial"/>
                <w:sz w:val="20"/>
                <w:szCs w:val="20"/>
                <w:lang w:val="id-ID"/>
              </w:rPr>
              <w:t xml:space="preserve"> 100%</w:t>
            </w:r>
          </w:p>
        </w:tc>
      </w:tr>
      <w:tr w:rsidR="00707D3C" w:rsidRPr="003A0A55" w14:paraId="0B26A8C6" w14:textId="77777777" w:rsidTr="0090162A">
        <w:trPr>
          <w:trHeight w:val="1150"/>
        </w:trPr>
        <w:tc>
          <w:tcPr>
            <w:tcW w:w="567" w:type="dxa"/>
            <w:tcBorders>
              <w:top w:val="nil"/>
              <w:left w:val="single" w:sz="4" w:space="0" w:color="auto"/>
              <w:bottom w:val="single" w:sz="4" w:space="0" w:color="auto"/>
              <w:right w:val="single" w:sz="4" w:space="0" w:color="auto"/>
            </w:tcBorders>
            <w:shd w:val="clear" w:color="000000" w:fill="FFFFFF"/>
            <w:noWrap/>
          </w:tcPr>
          <w:p w14:paraId="3C6ABE1C" w14:textId="77777777" w:rsidR="0001342A" w:rsidRPr="00707D3C" w:rsidRDefault="0001342A" w:rsidP="0001342A">
            <w:pPr>
              <w:jc w:val="center"/>
              <w:rPr>
                <w:rFonts w:ascii="Arial Narrow" w:hAnsi="Arial Narrow" w:cs="Arial"/>
                <w:sz w:val="20"/>
                <w:szCs w:val="20"/>
              </w:rPr>
            </w:pPr>
            <w:r w:rsidRPr="00707D3C">
              <w:rPr>
                <w:rFonts w:ascii="Arial Narrow" w:hAnsi="Arial Narrow" w:cs="Arial"/>
                <w:sz w:val="20"/>
                <w:szCs w:val="20"/>
              </w:rPr>
              <w:t>2</w:t>
            </w:r>
          </w:p>
        </w:tc>
        <w:tc>
          <w:tcPr>
            <w:tcW w:w="1418" w:type="dxa"/>
            <w:tcBorders>
              <w:top w:val="nil"/>
              <w:left w:val="nil"/>
              <w:bottom w:val="single" w:sz="4" w:space="0" w:color="auto"/>
              <w:right w:val="single" w:sz="4" w:space="0" w:color="auto"/>
            </w:tcBorders>
            <w:shd w:val="clear" w:color="auto" w:fill="auto"/>
            <w:noWrap/>
          </w:tcPr>
          <w:p w14:paraId="660C0785" w14:textId="77777777" w:rsidR="0001342A" w:rsidRPr="00707D3C" w:rsidRDefault="0001342A" w:rsidP="0001342A">
            <w:pPr>
              <w:jc w:val="both"/>
              <w:rPr>
                <w:rFonts w:ascii="Arial Narrow" w:hAnsi="Arial Narrow" w:cs="Arial"/>
                <w:sz w:val="20"/>
                <w:szCs w:val="20"/>
              </w:rPr>
            </w:pPr>
            <w:r w:rsidRPr="00707D3C">
              <w:rPr>
                <w:rFonts w:ascii="Arial Narrow" w:eastAsia="Arial" w:hAnsi="Arial Narrow" w:cs="Arial"/>
                <w:sz w:val="20"/>
                <w:szCs w:val="20"/>
                <w:lang w:val="id-ID"/>
              </w:rPr>
              <w:t>Meningkatnya Kualitas Pelayanan Publik</w:t>
            </w:r>
          </w:p>
        </w:tc>
        <w:tc>
          <w:tcPr>
            <w:tcW w:w="1619" w:type="dxa"/>
            <w:tcBorders>
              <w:top w:val="nil"/>
              <w:left w:val="nil"/>
              <w:bottom w:val="single" w:sz="4" w:space="0" w:color="auto"/>
              <w:right w:val="single" w:sz="4" w:space="0" w:color="auto"/>
            </w:tcBorders>
            <w:shd w:val="clear" w:color="auto" w:fill="auto"/>
          </w:tcPr>
          <w:p w14:paraId="768960DD" w14:textId="77777777" w:rsidR="0001342A" w:rsidRPr="00707D3C" w:rsidRDefault="0001342A" w:rsidP="0001342A">
            <w:pPr>
              <w:rPr>
                <w:rFonts w:ascii="Arial Narrow" w:hAnsi="Arial Narrow" w:cs="Arial"/>
                <w:sz w:val="20"/>
                <w:szCs w:val="20"/>
              </w:rPr>
            </w:pPr>
            <w:proofErr w:type="spellStart"/>
            <w:r w:rsidRPr="00707D3C">
              <w:rPr>
                <w:rFonts w:ascii="Arial Narrow" w:hAnsi="Arial Narrow" w:cs="Arial"/>
                <w:sz w:val="20"/>
                <w:szCs w:val="20"/>
              </w:rPr>
              <w:t>Meningkatnya</w:t>
            </w:r>
            <w:proofErr w:type="spellEnd"/>
            <w:r w:rsidRPr="00707D3C">
              <w:rPr>
                <w:rFonts w:ascii="Arial Narrow" w:hAnsi="Arial Narrow" w:cs="Arial"/>
                <w:sz w:val="20"/>
                <w:szCs w:val="20"/>
              </w:rPr>
              <w:t xml:space="preserve"> </w:t>
            </w:r>
            <w:proofErr w:type="spellStart"/>
            <w:r w:rsidRPr="00707D3C">
              <w:rPr>
                <w:rFonts w:ascii="Arial Narrow" w:hAnsi="Arial Narrow" w:cs="Arial"/>
                <w:sz w:val="20"/>
                <w:szCs w:val="20"/>
              </w:rPr>
              <w:t>kualitas</w:t>
            </w:r>
            <w:proofErr w:type="spellEnd"/>
            <w:r w:rsidRPr="00707D3C">
              <w:rPr>
                <w:rFonts w:ascii="Arial Narrow" w:hAnsi="Arial Narrow" w:cs="Arial"/>
                <w:sz w:val="20"/>
                <w:szCs w:val="20"/>
              </w:rPr>
              <w:t xml:space="preserve"> </w:t>
            </w:r>
            <w:proofErr w:type="spellStart"/>
            <w:r w:rsidRPr="00707D3C">
              <w:rPr>
                <w:rFonts w:ascii="Arial Narrow" w:hAnsi="Arial Narrow" w:cs="Arial"/>
                <w:sz w:val="20"/>
                <w:szCs w:val="20"/>
              </w:rPr>
              <w:t>pelayanan</w:t>
            </w:r>
            <w:proofErr w:type="spellEnd"/>
            <w:r w:rsidRPr="00707D3C">
              <w:rPr>
                <w:rFonts w:ascii="Arial Narrow" w:hAnsi="Arial Narrow" w:cs="Arial"/>
                <w:sz w:val="20"/>
                <w:szCs w:val="20"/>
              </w:rPr>
              <w:t xml:space="preserve"> </w:t>
            </w:r>
            <w:proofErr w:type="spellStart"/>
            <w:r w:rsidRPr="00707D3C">
              <w:rPr>
                <w:rFonts w:ascii="Arial Narrow" w:hAnsi="Arial Narrow" w:cs="Arial"/>
                <w:sz w:val="20"/>
                <w:szCs w:val="20"/>
              </w:rPr>
              <w:t>publik</w:t>
            </w:r>
            <w:proofErr w:type="spellEnd"/>
          </w:p>
        </w:tc>
        <w:tc>
          <w:tcPr>
            <w:tcW w:w="1080" w:type="dxa"/>
            <w:tcBorders>
              <w:top w:val="nil"/>
              <w:left w:val="nil"/>
              <w:bottom w:val="single" w:sz="4" w:space="0" w:color="auto"/>
              <w:right w:val="single" w:sz="4" w:space="0" w:color="auto"/>
            </w:tcBorders>
            <w:shd w:val="clear" w:color="000000" w:fill="FFFFFF"/>
          </w:tcPr>
          <w:p w14:paraId="0F55FF8A" w14:textId="77777777" w:rsidR="0001342A" w:rsidRPr="00707D3C" w:rsidRDefault="0001342A" w:rsidP="0001342A">
            <w:pPr>
              <w:rPr>
                <w:rFonts w:ascii="Arial Narrow" w:hAnsi="Arial Narrow" w:cs="Arial"/>
                <w:sz w:val="20"/>
                <w:szCs w:val="20"/>
              </w:rPr>
            </w:pPr>
            <w:proofErr w:type="spellStart"/>
            <w:r w:rsidRPr="00707D3C">
              <w:rPr>
                <w:rFonts w:ascii="Arial Narrow" w:hAnsi="Arial Narrow" w:cs="Arial"/>
                <w:sz w:val="20"/>
                <w:szCs w:val="20"/>
              </w:rPr>
              <w:t>Indeks</w:t>
            </w:r>
            <w:proofErr w:type="spellEnd"/>
            <w:r w:rsidRPr="00707D3C">
              <w:rPr>
                <w:rFonts w:ascii="Arial Narrow" w:hAnsi="Arial Narrow" w:cs="Arial"/>
                <w:sz w:val="20"/>
                <w:szCs w:val="20"/>
              </w:rPr>
              <w:t xml:space="preserve"> </w:t>
            </w:r>
            <w:proofErr w:type="spellStart"/>
            <w:r w:rsidRPr="00707D3C">
              <w:rPr>
                <w:rFonts w:ascii="Arial Narrow" w:hAnsi="Arial Narrow" w:cs="Arial"/>
                <w:sz w:val="20"/>
                <w:szCs w:val="20"/>
              </w:rPr>
              <w:t>kepuasan</w:t>
            </w:r>
            <w:proofErr w:type="spellEnd"/>
            <w:r w:rsidRPr="00707D3C">
              <w:rPr>
                <w:rFonts w:ascii="Arial Narrow" w:hAnsi="Arial Narrow" w:cs="Arial"/>
                <w:sz w:val="20"/>
                <w:szCs w:val="20"/>
              </w:rPr>
              <w:t xml:space="preserve"> </w:t>
            </w:r>
            <w:proofErr w:type="spellStart"/>
            <w:r w:rsidRPr="00707D3C">
              <w:rPr>
                <w:rFonts w:ascii="Arial Narrow" w:hAnsi="Arial Narrow" w:cs="Arial"/>
                <w:sz w:val="20"/>
                <w:szCs w:val="20"/>
              </w:rPr>
              <w:t>masyarakat</w:t>
            </w:r>
            <w:proofErr w:type="spellEnd"/>
          </w:p>
        </w:tc>
        <w:tc>
          <w:tcPr>
            <w:tcW w:w="1530" w:type="dxa"/>
            <w:tcBorders>
              <w:top w:val="nil"/>
              <w:left w:val="nil"/>
              <w:bottom w:val="single" w:sz="4" w:space="0" w:color="auto"/>
              <w:right w:val="single" w:sz="4" w:space="0" w:color="auto"/>
            </w:tcBorders>
            <w:shd w:val="clear" w:color="auto" w:fill="auto"/>
            <w:noWrap/>
          </w:tcPr>
          <w:p w14:paraId="71391158" w14:textId="02DFB27E" w:rsidR="0001342A" w:rsidRPr="00707D3C" w:rsidRDefault="0001342A" w:rsidP="0001342A">
            <w:pPr>
              <w:ind w:right="30"/>
              <w:jc w:val="both"/>
              <w:rPr>
                <w:rFonts w:ascii="Arial Narrow" w:hAnsi="Arial Narrow" w:cs="Arial"/>
                <w:sz w:val="20"/>
                <w:szCs w:val="20"/>
                <w:lang w:val="it-IT"/>
              </w:rPr>
            </w:pPr>
            <w:r w:rsidRPr="00707D3C">
              <w:rPr>
                <w:rFonts w:ascii="Arial Narrow" w:eastAsia="Arial" w:hAnsi="Arial Narrow" w:cs="Arial"/>
                <w:sz w:val="20"/>
                <w:szCs w:val="20"/>
                <w:lang w:val="id-ID"/>
              </w:rPr>
              <w:t>Meningkatnya implimintasi, monitoring</w:t>
            </w:r>
            <w:r w:rsidR="0090162A" w:rsidRPr="00707D3C">
              <w:rPr>
                <w:rFonts w:ascii="Arial Narrow" w:eastAsia="Arial" w:hAnsi="Arial Narrow" w:cs="Arial"/>
                <w:sz w:val="20"/>
                <w:szCs w:val="20"/>
                <w:lang w:val="id-ID"/>
              </w:rPr>
              <w:t xml:space="preserve"> </w:t>
            </w:r>
            <w:r w:rsidRPr="00707D3C">
              <w:rPr>
                <w:rFonts w:ascii="Arial Narrow" w:eastAsia="Arial" w:hAnsi="Arial Narrow" w:cs="Arial"/>
                <w:sz w:val="20"/>
                <w:szCs w:val="20"/>
                <w:lang w:val="id-ID"/>
              </w:rPr>
              <w:t>dan evaluasi</w:t>
            </w:r>
            <w:r w:rsidR="0090162A" w:rsidRPr="00707D3C">
              <w:rPr>
                <w:rFonts w:ascii="Arial Narrow" w:eastAsia="Arial" w:hAnsi="Arial Narrow" w:cs="Arial"/>
                <w:sz w:val="20"/>
                <w:szCs w:val="20"/>
                <w:lang w:val="id-ID"/>
              </w:rPr>
              <w:t xml:space="preserve"> </w:t>
            </w:r>
            <w:r w:rsidRPr="00707D3C">
              <w:rPr>
                <w:rFonts w:ascii="Arial Narrow" w:eastAsia="Arial" w:hAnsi="Arial Narrow" w:cs="Arial"/>
                <w:sz w:val="20"/>
                <w:szCs w:val="20"/>
                <w:lang w:val="id-ID"/>
              </w:rPr>
              <w:t>pokja akreditasi</w:t>
            </w:r>
          </w:p>
        </w:tc>
        <w:tc>
          <w:tcPr>
            <w:tcW w:w="1980" w:type="dxa"/>
            <w:tcBorders>
              <w:top w:val="nil"/>
              <w:left w:val="nil"/>
              <w:bottom w:val="single" w:sz="4" w:space="0" w:color="auto"/>
              <w:right w:val="single" w:sz="4" w:space="0" w:color="auto"/>
            </w:tcBorders>
            <w:shd w:val="clear" w:color="000000" w:fill="FFFFFF"/>
          </w:tcPr>
          <w:p w14:paraId="355B505C" w14:textId="77777777" w:rsidR="0001342A" w:rsidRPr="00707D3C" w:rsidRDefault="0001342A" w:rsidP="0001342A">
            <w:pPr>
              <w:rPr>
                <w:rFonts w:ascii="Arial Narrow" w:hAnsi="Arial Narrow" w:cs="Arial"/>
                <w:sz w:val="20"/>
                <w:szCs w:val="20"/>
                <w:lang w:val="id-ID"/>
              </w:rPr>
            </w:pPr>
            <w:r w:rsidRPr="00707D3C">
              <w:rPr>
                <w:rFonts w:ascii="Arial Narrow" w:hAnsi="Arial Narrow" w:cs="Arial"/>
                <w:sz w:val="20"/>
                <w:szCs w:val="20"/>
                <w:lang w:val="it-IT"/>
              </w:rPr>
              <w:t>Persentase monitoring dan evaluasi implimintasi pokja akreditasi</w:t>
            </w:r>
            <w:r w:rsidRPr="00707D3C">
              <w:rPr>
                <w:rFonts w:ascii="Arial Narrow" w:hAnsi="Arial Narrow" w:cs="Arial"/>
                <w:sz w:val="20"/>
                <w:szCs w:val="20"/>
                <w:lang w:val="id-ID"/>
              </w:rPr>
              <w:t xml:space="preserve"> 100%</w:t>
            </w:r>
          </w:p>
        </w:tc>
      </w:tr>
    </w:tbl>
    <w:p w14:paraId="6525751E" w14:textId="77777777" w:rsidR="0001342A" w:rsidRPr="00707D3C" w:rsidRDefault="0001342A" w:rsidP="00637BB1">
      <w:pPr>
        <w:widowControl w:val="0"/>
        <w:tabs>
          <w:tab w:val="left" w:pos="567"/>
          <w:tab w:val="left" w:pos="1440"/>
          <w:tab w:val="left" w:pos="1843"/>
        </w:tabs>
        <w:overflowPunct w:val="0"/>
        <w:autoSpaceDE w:val="0"/>
        <w:autoSpaceDN w:val="0"/>
        <w:adjustRightInd w:val="0"/>
        <w:snapToGrid w:val="0"/>
        <w:spacing w:after="120" w:line="360" w:lineRule="auto"/>
        <w:ind w:left="1418" w:hanging="1276"/>
        <w:jc w:val="both"/>
        <w:rPr>
          <w:rFonts w:ascii="Arial Narrow" w:hAnsi="Arial Narrow" w:cs="Arial"/>
          <w:bCs/>
          <w:sz w:val="20"/>
          <w:szCs w:val="20"/>
          <w:lang w:val="id-ID"/>
        </w:rPr>
      </w:pPr>
    </w:p>
    <w:p w14:paraId="690ADAC9" w14:textId="77777777" w:rsidR="0001342A" w:rsidRPr="00707D3C" w:rsidRDefault="0001342A" w:rsidP="00637BB1">
      <w:pPr>
        <w:widowControl w:val="0"/>
        <w:tabs>
          <w:tab w:val="left" w:pos="567"/>
          <w:tab w:val="left" w:pos="1440"/>
          <w:tab w:val="left" w:pos="1843"/>
        </w:tabs>
        <w:overflowPunct w:val="0"/>
        <w:autoSpaceDE w:val="0"/>
        <w:autoSpaceDN w:val="0"/>
        <w:adjustRightInd w:val="0"/>
        <w:snapToGrid w:val="0"/>
        <w:spacing w:after="120" w:line="360" w:lineRule="auto"/>
        <w:ind w:left="1418" w:hanging="1276"/>
        <w:jc w:val="both"/>
        <w:rPr>
          <w:rFonts w:ascii="Arial Narrow" w:hAnsi="Arial Narrow" w:cs="Arial"/>
          <w:bCs/>
          <w:sz w:val="20"/>
          <w:szCs w:val="20"/>
          <w:lang w:val="id-ID"/>
        </w:rPr>
      </w:pPr>
    </w:p>
    <w:sectPr w:rsidR="0001342A" w:rsidRPr="00707D3C" w:rsidSect="00850F66">
      <w:footerReference w:type="default" r:id="rId7"/>
      <w:pgSz w:w="12240" w:h="20160" w:code="5"/>
      <w:pgMar w:top="1440" w:right="1440" w:bottom="3600" w:left="1440" w:header="1152" w:footer="2160" w:gutter="0"/>
      <w:pgNumType w:fmt="numberInDash" w:start="4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FF5FB6" w14:textId="77777777" w:rsidR="000E211C" w:rsidRDefault="000E211C">
      <w:r>
        <w:separator/>
      </w:r>
    </w:p>
  </w:endnote>
  <w:endnote w:type="continuationSeparator" w:id="0">
    <w:p w14:paraId="077C9FC7" w14:textId="77777777" w:rsidR="000E211C" w:rsidRDefault="000E2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18301602"/>
      <w:docPartObj>
        <w:docPartGallery w:val="Page Numbers (Bottom of Page)"/>
        <w:docPartUnique/>
      </w:docPartObj>
    </w:sdtPr>
    <w:sdtEndPr>
      <w:rPr>
        <w:noProof/>
      </w:rPr>
    </w:sdtEndPr>
    <w:sdtContent>
      <w:p w14:paraId="5ED439B6" w14:textId="33587819" w:rsidR="003A0A55" w:rsidRDefault="003A0A5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C40CEF5" w14:textId="77777777" w:rsidR="00596D60" w:rsidRDefault="00596D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14F23B" w14:textId="77777777" w:rsidR="000E211C" w:rsidRDefault="000E211C">
      <w:r>
        <w:separator/>
      </w:r>
    </w:p>
  </w:footnote>
  <w:footnote w:type="continuationSeparator" w:id="0">
    <w:p w14:paraId="441E40D1" w14:textId="77777777" w:rsidR="000E211C" w:rsidRDefault="000E21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27013C"/>
    <w:multiLevelType w:val="hybridMultilevel"/>
    <w:tmpl w:val="5C4E7B8C"/>
    <w:lvl w:ilvl="0" w:tplc="04090019">
      <w:start w:val="1"/>
      <w:numFmt w:val="lowerLetter"/>
      <w:lvlText w:val="%1."/>
      <w:lvlJc w:val="left"/>
      <w:pPr>
        <w:ind w:left="1287" w:hanging="360"/>
      </w:pPr>
    </w:lvl>
    <w:lvl w:ilvl="1" w:tplc="04210019">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 w15:restartNumberingAfterBreak="0">
    <w:nsid w:val="0ED4132B"/>
    <w:multiLevelType w:val="hybridMultilevel"/>
    <w:tmpl w:val="8DC67F26"/>
    <w:lvl w:ilvl="0" w:tplc="0409000F">
      <w:start w:val="1"/>
      <w:numFmt w:val="decimal"/>
      <w:lvlText w:val="%1."/>
      <w:lvlJc w:val="left"/>
      <w:pPr>
        <w:tabs>
          <w:tab w:val="num" w:pos="720"/>
        </w:tabs>
        <w:ind w:left="720" w:hanging="360"/>
      </w:pPr>
      <w:rPr>
        <w:rFonts w:hint="default"/>
      </w:rPr>
    </w:lvl>
    <w:lvl w:ilvl="1" w:tplc="0B16881E">
      <w:start w:val="1"/>
      <w:numFmt w:val="lowerLetter"/>
      <w:lvlText w:val="%2."/>
      <w:lvlJc w:val="left"/>
      <w:pPr>
        <w:tabs>
          <w:tab w:val="num" w:pos="1440"/>
        </w:tabs>
        <w:ind w:left="1440" w:hanging="360"/>
      </w:pPr>
      <w:rPr>
        <w:rFonts w:hint="default"/>
      </w:rPr>
    </w:lvl>
    <w:lvl w:ilvl="2" w:tplc="613A7D9E">
      <w:start w:val="2"/>
      <w:numFmt w:val="upp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4491BC2"/>
    <w:multiLevelType w:val="hybridMultilevel"/>
    <w:tmpl w:val="E97A959E"/>
    <w:lvl w:ilvl="0" w:tplc="3809000F">
      <w:start w:val="1"/>
      <w:numFmt w:val="decimal"/>
      <w:lvlText w:val="%1."/>
      <w:lvlJc w:val="left"/>
      <w:pPr>
        <w:ind w:left="1353" w:hanging="360"/>
      </w:pPr>
      <w:rPr>
        <w:rFonts w:hint="default"/>
      </w:rPr>
    </w:lvl>
    <w:lvl w:ilvl="1" w:tplc="38090019" w:tentative="1">
      <w:start w:val="1"/>
      <w:numFmt w:val="lowerLetter"/>
      <w:lvlText w:val="%2."/>
      <w:lvlJc w:val="left"/>
      <w:pPr>
        <w:ind w:left="2073" w:hanging="360"/>
      </w:pPr>
    </w:lvl>
    <w:lvl w:ilvl="2" w:tplc="3809001B" w:tentative="1">
      <w:start w:val="1"/>
      <w:numFmt w:val="lowerRoman"/>
      <w:lvlText w:val="%3."/>
      <w:lvlJc w:val="right"/>
      <w:pPr>
        <w:ind w:left="2793" w:hanging="180"/>
      </w:pPr>
    </w:lvl>
    <w:lvl w:ilvl="3" w:tplc="3809000F" w:tentative="1">
      <w:start w:val="1"/>
      <w:numFmt w:val="decimal"/>
      <w:lvlText w:val="%4."/>
      <w:lvlJc w:val="left"/>
      <w:pPr>
        <w:ind w:left="3513" w:hanging="360"/>
      </w:pPr>
    </w:lvl>
    <w:lvl w:ilvl="4" w:tplc="38090019" w:tentative="1">
      <w:start w:val="1"/>
      <w:numFmt w:val="lowerLetter"/>
      <w:lvlText w:val="%5."/>
      <w:lvlJc w:val="left"/>
      <w:pPr>
        <w:ind w:left="4233" w:hanging="360"/>
      </w:pPr>
    </w:lvl>
    <w:lvl w:ilvl="5" w:tplc="3809001B" w:tentative="1">
      <w:start w:val="1"/>
      <w:numFmt w:val="lowerRoman"/>
      <w:lvlText w:val="%6."/>
      <w:lvlJc w:val="right"/>
      <w:pPr>
        <w:ind w:left="4953" w:hanging="180"/>
      </w:pPr>
    </w:lvl>
    <w:lvl w:ilvl="6" w:tplc="3809000F" w:tentative="1">
      <w:start w:val="1"/>
      <w:numFmt w:val="decimal"/>
      <w:lvlText w:val="%7."/>
      <w:lvlJc w:val="left"/>
      <w:pPr>
        <w:ind w:left="5673" w:hanging="360"/>
      </w:pPr>
    </w:lvl>
    <w:lvl w:ilvl="7" w:tplc="38090019" w:tentative="1">
      <w:start w:val="1"/>
      <w:numFmt w:val="lowerLetter"/>
      <w:lvlText w:val="%8."/>
      <w:lvlJc w:val="left"/>
      <w:pPr>
        <w:ind w:left="6393" w:hanging="360"/>
      </w:pPr>
    </w:lvl>
    <w:lvl w:ilvl="8" w:tplc="3809001B" w:tentative="1">
      <w:start w:val="1"/>
      <w:numFmt w:val="lowerRoman"/>
      <w:lvlText w:val="%9."/>
      <w:lvlJc w:val="right"/>
      <w:pPr>
        <w:ind w:left="7113" w:hanging="180"/>
      </w:pPr>
    </w:lvl>
  </w:abstractNum>
  <w:abstractNum w:abstractNumId="3" w15:restartNumberingAfterBreak="0">
    <w:nsid w:val="42D403C4"/>
    <w:multiLevelType w:val="hybridMultilevel"/>
    <w:tmpl w:val="5810BCCE"/>
    <w:lvl w:ilvl="0" w:tplc="3809000F">
      <w:start w:val="1"/>
      <w:numFmt w:val="decimal"/>
      <w:lvlText w:val="%1."/>
      <w:lvlJc w:val="left"/>
      <w:pPr>
        <w:ind w:left="2160" w:hanging="360"/>
      </w:pPr>
    </w:lvl>
    <w:lvl w:ilvl="1" w:tplc="38090019" w:tentative="1">
      <w:start w:val="1"/>
      <w:numFmt w:val="lowerLetter"/>
      <w:lvlText w:val="%2."/>
      <w:lvlJc w:val="left"/>
      <w:pPr>
        <w:ind w:left="2880" w:hanging="360"/>
      </w:pPr>
    </w:lvl>
    <w:lvl w:ilvl="2" w:tplc="3809001B" w:tentative="1">
      <w:start w:val="1"/>
      <w:numFmt w:val="lowerRoman"/>
      <w:lvlText w:val="%3."/>
      <w:lvlJc w:val="right"/>
      <w:pPr>
        <w:ind w:left="3600" w:hanging="180"/>
      </w:pPr>
    </w:lvl>
    <w:lvl w:ilvl="3" w:tplc="3809000F" w:tentative="1">
      <w:start w:val="1"/>
      <w:numFmt w:val="decimal"/>
      <w:lvlText w:val="%4."/>
      <w:lvlJc w:val="left"/>
      <w:pPr>
        <w:ind w:left="4320" w:hanging="360"/>
      </w:pPr>
    </w:lvl>
    <w:lvl w:ilvl="4" w:tplc="38090019" w:tentative="1">
      <w:start w:val="1"/>
      <w:numFmt w:val="lowerLetter"/>
      <w:lvlText w:val="%5."/>
      <w:lvlJc w:val="left"/>
      <w:pPr>
        <w:ind w:left="5040" w:hanging="360"/>
      </w:pPr>
    </w:lvl>
    <w:lvl w:ilvl="5" w:tplc="3809001B" w:tentative="1">
      <w:start w:val="1"/>
      <w:numFmt w:val="lowerRoman"/>
      <w:lvlText w:val="%6."/>
      <w:lvlJc w:val="right"/>
      <w:pPr>
        <w:ind w:left="5760" w:hanging="180"/>
      </w:pPr>
    </w:lvl>
    <w:lvl w:ilvl="6" w:tplc="3809000F" w:tentative="1">
      <w:start w:val="1"/>
      <w:numFmt w:val="decimal"/>
      <w:lvlText w:val="%7."/>
      <w:lvlJc w:val="left"/>
      <w:pPr>
        <w:ind w:left="6480" w:hanging="360"/>
      </w:pPr>
    </w:lvl>
    <w:lvl w:ilvl="7" w:tplc="38090019" w:tentative="1">
      <w:start w:val="1"/>
      <w:numFmt w:val="lowerLetter"/>
      <w:lvlText w:val="%8."/>
      <w:lvlJc w:val="left"/>
      <w:pPr>
        <w:ind w:left="7200" w:hanging="360"/>
      </w:pPr>
    </w:lvl>
    <w:lvl w:ilvl="8" w:tplc="3809001B" w:tentative="1">
      <w:start w:val="1"/>
      <w:numFmt w:val="lowerRoman"/>
      <w:lvlText w:val="%9."/>
      <w:lvlJc w:val="right"/>
      <w:pPr>
        <w:ind w:left="7920" w:hanging="180"/>
      </w:pPr>
    </w:lvl>
  </w:abstractNum>
  <w:abstractNum w:abstractNumId="4" w15:restartNumberingAfterBreak="0">
    <w:nsid w:val="4BBF2778"/>
    <w:multiLevelType w:val="hybridMultilevel"/>
    <w:tmpl w:val="C2F85138"/>
    <w:lvl w:ilvl="0" w:tplc="3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4E14099C"/>
    <w:multiLevelType w:val="hybridMultilevel"/>
    <w:tmpl w:val="662C1602"/>
    <w:lvl w:ilvl="0" w:tplc="0409000B">
      <w:start w:val="1"/>
      <w:numFmt w:val="bullet"/>
      <w:lvlText w:val=""/>
      <w:lvlJc w:val="left"/>
      <w:pPr>
        <w:tabs>
          <w:tab w:val="num" w:pos="2160"/>
        </w:tabs>
        <w:ind w:left="2160" w:hanging="360"/>
      </w:pPr>
      <w:rPr>
        <w:rFonts w:ascii="Wingdings" w:hAnsi="Wingdings" w:hint="default"/>
      </w:rPr>
    </w:lvl>
    <w:lvl w:ilvl="1" w:tplc="AF061C4A">
      <w:start w:val="1"/>
      <w:numFmt w:val="decimal"/>
      <w:lvlText w:val="%2)"/>
      <w:lvlJc w:val="left"/>
      <w:pPr>
        <w:tabs>
          <w:tab w:val="num" w:pos="1440"/>
        </w:tabs>
        <w:ind w:left="1440" w:hanging="360"/>
      </w:pPr>
      <w:rPr>
        <w:rFonts w:hint="default"/>
      </w:rPr>
    </w:lvl>
    <w:lvl w:ilvl="2" w:tplc="DB4ED842">
      <w:start w:val="4"/>
      <w:numFmt w:val="bullet"/>
      <w:lvlText w:val="-"/>
      <w:lvlJc w:val="left"/>
      <w:pPr>
        <w:tabs>
          <w:tab w:val="num" w:pos="2340"/>
        </w:tabs>
        <w:ind w:left="2340" w:hanging="360"/>
      </w:pPr>
      <w:rPr>
        <w:rFonts w:ascii="Garamond" w:eastAsia="Times New Roman" w:hAnsi="Garamond" w:cs="Times New Roman" w:hint="default"/>
      </w:rPr>
    </w:lvl>
    <w:lvl w:ilvl="3" w:tplc="D632EE20">
      <w:start w:val="1"/>
      <w:numFmt w:val="lowerLetter"/>
      <w:lvlText w:val="%4."/>
      <w:lvlJc w:val="left"/>
      <w:pPr>
        <w:tabs>
          <w:tab w:val="num" w:pos="2880"/>
        </w:tabs>
        <w:ind w:left="2880" w:hanging="360"/>
      </w:pPr>
      <w:rPr>
        <w:rFonts w:hint="default"/>
      </w:rPr>
    </w:lvl>
    <w:lvl w:ilvl="4" w:tplc="A0A8BCA2">
      <w:start w:val="1"/>
      <w:numFmt w:val="upperLetter"/>
      <w:lvlText w:val="%5."/>
      <w:lvlJc w:val="left"/>
      <w:pPr>
        <w:tabs>
          <w:tab w:val="num" w:pos="3600"/>
        </w:tabs>
        <w:ind w:left="3600" w:hanging="360"/>
      </w:pPr>
      <w:rPr>
        <w:rFonts w:hint="default"/>
      </w:rPr>
    </w:lvl>
    <w:lvl w:ilvl="5" w:tplc="C2A2552C">
      <w:start w:val="1"/>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E96272B"/>
    <w:multiLevelType w:val="multilevel"/>
    <w:tmpl w:val="97204FD4"/>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4EEB4019"/>
    <w:multiLevelType w:val="hybridMultilevel"/>
    <w:tmpl w:val="A63A7B7C"/>
    <w:lvl w:ilvl="0" w:tplc="38090015">
      <w:start w:val="1"/>
      <w:numFmt w:val="upp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8" w15:restartNumberingAfterBreak="0">
    <w:nsid w:val="653329EF"/>
    <w:multiLevelType w:val="multilevel"/>
    <w:tmpl w:val="0409001D"/>
    <w:styleLink w:val="Style1"/>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F817295"/>
    <w:multiLevelType w:val="hybridMultilevel"/>
    <w:tmpl w:val="77821F2C"/>
    <w:lvl w:ilvl="0" w:tplc="04210001">
      <w:start w:val="1"/>
      <w:numFmt w:val="bullet"/>
      <w:lvlText w:val=""/>
      <w:lvlJc w:val="left"/>
      <w:pPr>
        <w:ind w:left="121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start w:val="1"/>
      <w:numFmt w:val="bullet"/>
      <w:lvlText w:val=""/>
      <w:lvlJc w:val="left"/>
      <w:pPr>
        <w:ind w:left="121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 w15:restartNumberingAfterBreak="0">
    <w:nsid w:val="76237EE4"/>
    <w:multiLevelType w:val="multilevel"/>
    <w:tmpl w:val="0409001F"/>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E486862"/>
    <w:multiLevelType w:val="multilevel"/>
    <w:tmpl w:val="7FBE3C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81878308">
    <w:abstractNumId w:val="8"/>
  </w:num>
  <w:num w:numId="2" w16cid:durableId="1124888655">
    <w:abstractNumId w:val="10"/>
  </w:num>
  <w:num w:numId="3" w16cid:durableId="579874016">
    <w:abstractNumId w:val="11"/>
  </w:num>
  <w:num w:numId="4" w16cid:durableId="516502235">
    <w:abstractNumId w:val="1"/>
  </w:num>
  <w:num w:numId="5" w16cid:durableId="1841195776">
    <w:abstractNumId w:val="5"/>
  </w:num>
  <w:num w:numId="6" w16cid:durableId="1304122209">
    <w:abstractNumId w:val="0"/>
  </w:num>
  <w:num w:numId="7" w16cid:durableId="1615021297">
    <w:abstractNumId w:val="9"/>
  </w:num>
  <w:num w:numId="8" w16cid:durableId="71200095">
    <w:abstractNumId w:val="2"/>
  </w:num>
  <w:num w:numId="9" w16cid:durableId="291786908">
    <w:abstractNumId w:val="4"/>
  </w:num>
  <w:num w:numId="10" w16cid:durableId="595284195">
    <w:abstractNumId w:val="7"/>
  </w:num>
  <w:num w:numId="11" w16cid:durableId="975256607">
    <w:abstractNumId w:val="3"/>
  </w:num>
  <w:num w:numId="12" w16cid:durableId="11077574">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499"/>
    <w:rsid w:val="00000B00"/>
    <w:rsid w:val="0000726C"/>
    <w:rsid w:val="00007A90"/>
    <w:rsid w:val="00010008"/>
    <w:rsid w:val="00010555"/>
    <w:rsid w:val="0001063E"/>
    <w:rsid w:val="0001235D"/>
    <w:rsid w:val="00012AC6"/>
    <w:rsid w:val="0001342A"/>
    <w:rsid w:val="000143C3"/>
    <w:rsid w:val="00015E92"/>
    <w:rsid w:val="00017163"/>
    <w:rsid w:val="00017398"/>
    <w:rsid w:val="00021DFB"/>
    <w:rsid w:val="00024D70"/>
    <w:rsid w:val="00025126"/>
    <w:rsid w:val="00026D67"/>
    <w:rsid w:val="00027E15"/>
    <w:rsid w:val="000300A9"/>
    <w:rsid w:val="00030F52"/>
    <w:rsid w:val="00041545"/>
    <w:rsid w:val="0004796E"/>
    <w:rsid w:val="00053315"/>
    <w:rsid w:val="00053442"/>
    <w:rsid w:val="00054F17"/>
    <w:rsid w:val="00061541"/>
    <w:rsid w:val="000634E2"/>
    <w:rsid w:val="00063659"/>
    <w:rsid w:val="00064851"/>
    <w:rsid w:val="0006594A"/>
    <w:rsid w:val="00073B41"/>
    <w:rsid w:val="00074872"/>
    <w:rsid w:val="0007562D"/>
    <w:rsid w:val="00087518"/>
    <w:rsid w:val="000905BC"/>
    <w:rsid w:val="00095392"/>
    <w:rsid w:val="00095499"/>
    <w:rsid w:val="000A19AB"/>
    <w:rsid w:val="000A53D5"/>
    <w:rsid w:val="000A764C"/>
    <w:rsid w:val="000B067F"/>
    <w:rsid w:val="000B39E8"/>
    <w:rsid w:val="000B48DD"/>
    <w:rsid w:val="000C434B"/>
    <w:rsid w:val="000C4FF3"/>
    <w:rsid w:val="000D31A5"/>
    <w:rsid w:val="000D59F0"/>
    <w:rsid w:val="000D731B"/>
    <w:rsid w:val="000D7AD8"/>
    <w:rsid w:val="000D7FBE"/>
    <w:rsid w:val="000E15F3"/>
    <w:rsid w:val="000E211C"/>
    <w:rsid w:val="000E488A"/>
    <w:rsid w:val="000E5013"/>
    <w:rsid w:val="000E5B43"/>
    <w:rsid w:val="000E6194"/>
    <w:rsid w:val="000E7467"/>
    <w:rsid w:val="000F1869"/>
    <w:rsid w:val="000F3074"/>
    <w:rsid w:val="000F60DD"/>
    <w:rsid w:val="00100AA4"/>
    <w:rsid w:val="00101558"/>
    <w:rsid w:val="00103BB2"/>
    <w:rsid w:val="001058AF"/>
    <w:rsid w:val="00107BBD"/>
    <w:rsid w:val="0011433A"/>
    <w:rsid w:val="001154AA"/>
    <w:rsid w:val="001159DB"/>
    <w:rsid w:val="00116674"/>
    <w:rsid w:val="00116AC3"/>
    <w:rsid w:val="0012508B"/>
    <w:rsid w:val="001253B6"/>
    <w:rsid w:val="001313A7"/>
    <w:rsid w:val="00147B68"/>
    <w:rsid w:val="00152721"/>
    <w:rsid w:val="00152DAA"/>
    <w:rsid w:val="001551EC"/>
    <w:rsid w:val="00160278"/>
    <w:rsid w:val="0016150D"/>
    <w:rsid w:val="0016339A"/>
    <w:rsid w:val="0016430E"/>
    <w:rsid w:val="00167290"/>
    <w:rsid w:val="001702AC"/>
    <w:rsid w:val="0017150A"/>
    <w:rsid w:val="0017212B"/>
    <w:rsid w:val="001725C9"/>
    <w:rsid w:val="00174197"/>
    <w:rsid w:val="00176655"/>
    <w:rsid w:val="00186082"/>
    <w:rsid w:val="00190100"/>
    <w:rsid w:val="00192E8B"/>
    <w:rsid w:val="00194F7A"/>
    <w:rsid w:val="0019721E"/>
    <w:rsid w:val="001A18ED"/>
    <w:rsid w:val="001A52A1"/>
    <w:rsid w:val="001A6C6F"/>
    <w:rsid w:val="001A6D8B"/>
    <w:rsid w:val="001B0C0F"/>
    <w:rsid w:val="001B1EDC"/>
    <w:rsid w:val="001B38E1"/>
    <w:rsid w:val="001B5BD7"/>
    <w:rsid w:val="001C019A"/>
    <w:rsid w:val="001C0D01"/>
    <w:rsid w:val="001C116F"/>
    <w:rsid w:val="001C68FE"/>
    <w:rsid w:val="001C6D75"/>
    <w:rsid w:val="001C7032"/>
    <w:rsid w:val="001D1985"/>
    <w:rsid w:val="001D2DFC"/>
    <w:rsid w:val="001D4FC6"/>
    <w:rsid w:val="001E1055"/>
    <w:rsid w:val="001E18D8"/>
    <w:rsid w:val="001E380D"/>
    <w:rsid w:val="001F0DCE"/>
    <w:rsid w:val="001F2936"/>
    <w:rsid w:val="001F3ADC"/>
    <w:rsid w:val="001F5D6F"/>
    <w:rsid w:val="001F7597"/>
    <w:rsid w:val="002002D4"/>
    <w:rsid w:val="00205944"/>
    <w:rsid w:val="00205D60"/>
    <w:rsid w:val="0021029F"/>
    <w:rsid w:val="0021043A"/>
    <w:rsid w:val="00213275"/>
    <w:rsid w:val="00213352"/>
    <w:rsid w:val="00214851"/>
    <w:rsid w:val="002155B9"/>
    <w:rsid w:val="00217571"/>
    <w:rsid w:val="00226C97"/>
    <w:rsid w:val="0023230F"/>
    <w:rsid w:val="00232377"/>
    <w:rsid w:val="00234846"/>
    <w:rsid w:val="00235B44"/>
    <w:rsid w:val="00242212"/>
    <w:rsid w:val="00247CDB"/>
    <w:rsid w:val="00250354"/>
    <w:rsid w:val="0025081A"/>
    <w:rsid w:val="00250DDF"/>
    <w:rsid w:val="002542AA"/>
    <w:rsid w:val="00270565"/>
    <w:rsid w:val="00271611"/>
    <w:rsid w:val="00272D0C"/>
    <w:rsid w:val="002755EF"/>
    <w:rsid w:val="002855BA"/>
    <w:rsid w:val="00285E29"/>
    <w:rsid w:val="002911D6"/>
    <w:rsid w:val="00291AED"/>
    <w:rsid w:val="00291DFC"/>
    <w:rsid w:val="002925AA"/>
    <w:rsid w:val="00292C25"/>
    <w:rsid w:val="00293D2C"/>
    <w:rsid w:val="00294E2B"/>
    <w:rsid w:val="0029539F"/>
    <w:rsid w:val="00296A29"/>
    <w:rsid w:val="00296DBB"/>
    <w:rsid w:val="0029760B"/>
    <w:rsid w:val="00297CB3"/>
    <w:rsid w:val="002A1F1F"/>
    <w:rsid w:val="002A431E"/>
    <w:rsid w:val="002A6CDE"/>
    <w:rsid w:val="002B0EAF"/>
    <w:rsid w:val="002C52B3"/>
    <w:rsid w:val="002C6A88"/>
    <w:rsid w:val="002C705E"/>
    <w:rsid w:val="002C7A54"/>
    <w:rsid w:val="002D1A19"/>
    <w:rsid w:val="002D3D4B"/>
    <w:rsid w:val="002D6783"/>
    <w:rsid w:val="002E6BF7"/>
    <w:rsid w:val="002E7721"/>
    <w:rsid w:val="002F62B5"/>
    <w:rsid w:val="00300C9D"/>
    <w:rsid w:val="00301B67"/>
    <w:rsid w:val="00304AD2"/>
    <w:rsid w:val="00310E59"/>
    <w:rsid w:val="00314CDE"/>
    <w:rsid w:val="00322C6D"/>
    <w:rsid w:val="00324510"/>
    <w:rsid w:val="00327487"/>
    <w:rsid w:val="00330412"/>
    <w:rsid w:val="00331262"/>
    <w:rsid w:val="00331791"/>
    <w:rsid w:val="00333D24"/>
    <w:rsid w:val="003340C9"/>
    <w:rsid w:val="00334584"/>
    <w:rsid w:val="00340FD4"/>
    <w:rsid w:val="003411DC"/>
    <w:rsid w:val="00341A22"/>
    <w:rsid w:val="00344AD3"/>
    <w:rsid w:val="00346EB0"/>
    <w:rsid w:val="00352201"/>
    <w:rsid w:val="0035240D"/>
    <w:rsid w:val="00355D58"/>
    <w:rsid w:val="00361D00"/>
    <w:rsid w:val="00363736"/>
    <w:rsid w:val="00364062"/>
    <w:rsid w:val="003644C1"/>
    <w:rsid w:val="00366C58"/>
    <w:rsid w:val="003712C3"/>
    <w:rsid w:val="00372040"/>
    <w:rsid w:val="00372FA4"/>
    <w:rsid w:val="00381B17"/>
    <w:rsid w:val="00390F21"/>
    <w:rsid w:val="003950CB"/>
    <w:rsid w:val="003A0A55"/>
    <w:rsid w:val="003A24F7"/>
    <w:rsid w:val="003A25EA"/>
    <w:rsid w:val="003A2D5A"/>
    <w:rsid w:val="003A62E4"/>
    <w:rsid w:val="003A763B"/>
    <w:rsid w:val="003B3CED"/>
    <w:rsid w:val="003B54CB"/>
    <w:rsid w:val="003B6AC8"/>
    <w:rsid w:val="003C0D8F"/>
    <w:rsid w:val="003C2A6E"/>
    <w:rsid w:val="003C2CAE"/>
    <w:rsid w:val="003D1F3C"/>
    <w:rsid w:val="003D2833"/>
    <w:rsid w:val="003D6C9E"/>
    <w:rsid w:val="003E00E1"/>
    <w:rsid w:val="003E203E"/>
    <w:rsid w:val="003E4EF3"/>
    <w:rsid w:val="003E5D25"/>
    <w:rsid w:val="003F2495"/>
    <w:rsid w:val="003F49D8"/>
    <w:rsid w:val="003F4F3C"/>
    <w:rsid w:val="003F546D"/>
    <w:rsid w:val="003F6117"/>
    <w:rsid w:val="003F636B"/>
    <w:rsid w:val="004008D9"/>
    <w:rsid w:val="00400FCB"/>
    <w:rsid w:val="004065C3"/>
    <w:rsid w:val="004112E2"/>
    <w:rsid w:val="00412D64"/>
    <w:rsid w:val="00414A34"/>
    <w:rsid w:val="004230F4"/>
    <w:rsid w:val="00424EA5"/>
    <w:rsid w:val="0043173D"/>
    <w:rsid w:val="00434B58"/>
    <w:rsid w:val="00440B28"/>
    <w:rsid w:val="00442C25"/>
    <w:rsid w:val="0044366D"/>
    <w:rsid w:val="004444D5"/>
    <w:rsid w:val="00452EAD"/>
    <w:rsid w:val="00460095"/>
    <w:rsid w:val="00470267"/>
    <w:rsid w:val="004706C3"/>
    <w:rsid w:val="004751BB"/>
    <w:rsid w:val="00484E8F"/>
    <w:rsid w:val="004873D8"/>
    <w:rsid w:val="004942E7"/>
    <w:rsid w:val="004946C7"/>
    <w:rsid w:val="0049474B"/>
    <w:rsid w:val="00495988"/>
    <w:rsid w:val="004A0DDD"/>
    <w:rsid w:val="004A70EE"/>
    <w:rsid w:val="004A71A0"/>
    <w:rsid w:val="004B0261"/>
    <w:rsid w:val="004B0625"/>
    <w:rsid w:val="004B116F"/>
    <w:rsid w:val="004B30CF"/>
    <w:rsid w:val="004B5CDA"/>
    <w:rsid w:val="004C677D"/>
    <w:rsid w:val="004D2144"/>
    <w:rsid w:val="004D307E"/>
    <w:rsid w:val="004D30A1"/>
    <w:rsid w:val="004D4644"/>
    <w:rsid w:val="004E08F7"/>
    <w:rsid w:val="004E09EE"/>
    <w:rsid w:val="004E34E1"/>
    <w:rsid w:val="004E376D"/>
    <w:rsid w:val="004E5011"/>
    <w:rsid w:val="004E525C"/>
    <w:rsid w:val="004E544D"/>
    <w:rsid w:val="004E5472"/>
    <w:rsid w:val="004F39FD"/>
    <w:rsid w:val="00503959"/>
    <w:rsid w:val="005149E8"/>
    <w:rsid w:val="0051741D"/>
    <w:rsid w:val="0051742D"/>
    <w:rsid w:val="005177ED"/>
    <w:rsid w:val="0052582A"/>
    <w:rsid w:val="00525D60"/>
    <w:rsid w:val="0052609A"/>
    <w:rsid w:val="005266DE"/>
    <w:rsid w:val="0053260C"/>
    <w:rsid w:val="005339F9"/>
    <w:rsid w:val="00544FD1"/>
    <w:rsid w:val="0054512D"/>
    <w:rsid w:val="00550D56"/>
    <w:rsid w:val="0055225C"/>
    <w:rsid w:val="005546E3"/>
    <w:rsid w:val="005567DA"/>
    <w:rsid w:val="005577F1"/>
    <w:rsid w:val="00561C2A"/>
    <w:rsid w:val="00562C08"/>
    <w:rsid w:val="00571103"/>
    <w:rsid w:val="00571D3B"/>
    <w:rsid w:val="005725F5"/>
    <w:rsid w:val="005734D1"/>
    <w:rsid w:val="00574A26"/>
    <w:rsid w:val="005751D0"/>
    <w:rsid w:val="00576034"/>
    <w:rsid w:val="00576317"/>
    <w:rsid w:val="0057744D"/>
    <w:rsid w:val="00594CE0"/>
    <w:rsid w:val="00594F3C"/>
    <w:rsid w:val="00595840"/>
    <w:rsid w:val="00596D60"/>
    <w:rsid w:val="00597AF2"/>
    <w:rsid w:val="005A1F18"/>
    <w:rsid w:val="005A2018"/>
    <w:rsid w:val="005B1BE6"/>
    <w:rsid w:val="005B22E4"/>
    <w:rsid w:val="005B22EF"/>
    <w:rsid w:val="005B61E8"/>
    <w:rsid w:val="005C1E6E"/>
    <w:rsid w:val="005C6929"/>
    <w:rsid w:val="005C6A55"/>
    <w:rsid w:val="005D5CBC"/>
    <w:rsid w:val="005E224C"/>
    <w:rsid w:val="005F125E"/>
    <w:rsid w:val="005F24C2"/>
    <w:rsid w:val="005F465C"/>
    <w:rsid w:val="005F4DAB"/>
    <w:rsid w:val="005F54C4"/>
    <w:rsid w:val="005F6047"/>
    <w:rsid w:val="00600ED2"/>
    <w:rsid w:val="00604042"/>
    <w:rsid w:val="006060D6"/>
    <w:rsid w:val="00606F35"/>
    <w:rsid w:val="00612E5E"/>
    <w:rsid w:val="00616165"/>
    <w:rsid w:val="006209FD"/>
    <w:rsid w:val="00630285"/>
    <w:rsid w:val="006333FC"/>
    <w:rsid w:val="00633D7E"/>
    <w:rsid w:val="0063474C"/>
    <w:rsid w:val="00637BB1"/>
    <w:rsid w:val="00642845"/>
    <w:rsid w:val="006443AB"/>
    <w:rsid w:val="00645250"/>
    <w:rsid w:val="0065025A"/>
    <w:rsid w:val="00651532"/>
    <w:rsid w:val="00664331"/>
    <w:rsid w:val="00665935"/>
    <w:rsid w:val="00667DA5"/>
    <w:rsid w:val="006727B3"/>
    <w:rsid w:val="00672AA3"/>
    <w:rsid w:val="006739D2"/>
    <w:rsid w:val="00674124"/>
    <w:rsid w:val="006754B7"/>
    <w:rsid w:val="006756A3"/>
    <w:rsid w:val="00680887"/>
    <w:rsid w:val="00685A27"/>
    <w:rsid w:val="0069477D"/>
    <w:rsid w:val="006A3DC4"/>
    <w:rsid w:val="006A5FAD"/>
    <w:rsid w:val="006B0A51"/>
    <w:rsid w:val="006C19E0"/>
    <w:rsid w:val="006C2D6A"/>
    <w:rsid w:val="006C4F9A"/>
    <w:rsid w:val="006D2009"/>
    <w:rsid w:val="006D31F6"/>
    <w:rsid w:val="006D6BE8"/>
    <w:rsid w:val="006F0821"/>
    <w:rsid w:val="006F2AAF"/>
    <w:rsid w:val="00700A91"/>
    <w:rsid w:val="00702C69"/>
    <w:rsid w:val="00702D02"/>
    <w:rsid w:val="00707D3C"/>
    <w:rsid w:val="0071374C"/>
    <w:rsid w:val="00725036"/>
    <w:rsid w:val="00731B0B"/>
    <w:rsid w:val="007321A4"/>
    <w:rsid w:val="00733803"/>
    <w:rsid w:val="007343DE"/>
    <w:rsid w:val="00735DF2"/>
    <w:rsid w:val="00736AF0"/>
    <w:rsid w:val="0074272D"/>
    <w:rsid w:val="00743B92"/>
    <w:rsid w:val="00747230"/>
    <w:rsid w:val="007477A9"/>
    <w:rsid w:val="00751333"/>
    <w:rsid w:val="007528B1"/>
    <w:rsid w:val="00752E3C"/>
    <w:rsid w:val="007532D6"/>
    <w:rsid w:val="007553F8"/>
    <w:rsid w:val="00757266"/>
    <w:rsid w:val="00760A11"/>
    <w:rsid w:val="00761137"/>
    <w:rsid w:val="00765B1F"/>
    <w:rsid w:val="00766198"/>
    <w:rsid w:val="00774D06"/>
    <w:rsid w:val="0077552C"/>
    <w:rsid w:val="0077612F"/>
    <w:rsid w:val="00776244"/>
    <w:rsid w:val="00783D5D"/>
    <w:rsid w:val="007857F9"/>
    <w:rsid w:val="00785E93"/>
    <w:rsid w:val="0079186B"/>
    <w:rsid w:val="007939CF"/>
    <w:rsid w:val="00794CB4"/>
    <w:rsid w:val="00796191"/>
    <w:rsid w:val="00796CD7"/>
    <w:rsid w:val="007A09EA"/>
    <w:rsid w:val="007A4116"/>
    <w:rsid w:val="007A6D4C"/>
    <w:rsid w:val="007B2458"/>
    <w:rsid w:val="007B5022"/>
    <w:rsid w:val="007B6C51"/>
    <w:rsid w:val="007C0943"/>
    <w:rsid w:val="007C18BC"/>
    <w:rsid w:val="007D0297"/>
    <w:rsid w:val="007D1BF8"/>
    <w:rsid w:val="007D2461"/>
    <w:rsid w:val="007D5F73"/>
    <w:rsid w:val="007E134B"/>
    <w:rsid w:val="007F07D9"/>
    <w:rsid w:val="007F2C0A"/>
    <w:rsid w:val="007F315D"/>
    <w:rsid w:val="007F767C"/>
    <w:rsid w:val="007F7C59"/>
    <w:rsid w:val="007F7FC2"/>
    <w:rsid w:val="00800379"/>
    <w:rsid w:val="00800482"/>
    <w:rsid w:val="008111C6"/>
    <w:rsid w:val="008133E5"/>
    <w:rsid w:val="00816E9F"/>
    <w:rsid w:val="00820EFE"/>
    <w:rsid w:val="008225E8"/>
    <w:rsid w:val="00822AFA"/>
    <w:rsid w:val="008252AA"/>
    <w:rsid w:val="00832050"/>
    <w:rsid w:val="00835187"/>
    <w:rsid w:val="0083563C"/>
    <w:rsid w:val="0084562A"/>
    <w:rsid w:val="00847605"/>
    <w:rsid w:val="0085017E"/>
    <w:rsid w:val="00850C84"/>
    <w:rsid w:val="00850F66"/>
    <w:rsid w:val="0085759B"/>
    <w:rsid w:val="00866328"/>
    <w:rsid w:val="0086642C"/>
    <w:rsid w:val="0086649E"/>
    <w:rsid w:val="00867503"/>
    <w:rsid w:val="00867F28"/>
    <w:rsid w:val="008754A2"/>
    <w:rsid w:val="00875EC1"/>
    <w:rsid w:val="008776DB"/>
    <w:rsid w:val="00880F31"/>
    <w:rsid w:val="00883DE7"/>
    <w:rsid w:val="0088738B"/>
    <w:rsid w:val="008928BD"/>
    <w:rsid w:val="00893173"/>
    <w:rsid w:val="00897D8C"/>
    <w:rsid w:val="008A1829"/>
    <w:rsid w:val="008A3749"/>
    <w:rsid w:val="008B03F8"/>
    <w:rsid w:val="008B2BFA"/>
    <w:rsid w:val="008B371C"/>
    <w:rsid w:val="008B432F"/>
    <w:rsid w:val="008B5734"/>
    <w:rsid w:val="008B6A98"/>
    <w:rsid w:val="008C21DE"/>
    <w:rsid w:val="008C3009"/>
    <w:rsid w:val="008C42EA"/>
    <w:rsid w:val="008C5A7F"/>
    <w:rsid w:val="008C6659"/>
    <w:rsid w:val="008C6CD2"/>
    <w:rsid w:val="008D00A1"/>
    <w:rsid w:val="008D2C89"/>
    <w:rsid w:val="008D4BE0"/>
    <w:rsid w:val="008D6310"/>
    <w:rsid w:val="008E06ED"/>
    <w:rsid w:val="008E12D6"/>
    <w:rsid w:val="008E1FAE"/>
    <w:rsid w:val="008E2858"/>
    <w:rsid w:val="008E3762"/>
    <w:rsid w:val="008E78D9"/>
    <w:rsid w:val="008E7FAF"/>
    <w:rsid w:val="008F0AF8"/>
    <w:rsid w:val="008F0FA5"/>
    <w:rsid w:val="008F2C90"/>
    <w:rsid w:val="008F3C1B"/>
    <w:rsid w:val="0090162A"/>
    <w:rsid w:val="00903285"/>
    <w:rsid w:val="00912128"/>
    <w:rsid w:val="009209ED"/>
    <w:rsid w:val="00921D74"/>
    <w:rsid w:val="009245AC"/>
    <w:rsid w:val="0093311A"/>
    <w:rsid w:val="0093729F"/>
    <w:rsid w:val="009423F9"/>
    <w:rsid w:val="00944B8D"/>
    <w:rsid w:val="009514EF"/>
    <w:rsid w:val="0095242A"/>
    <w:rsid w:val="00955240"/>
    <w:rsid w:val="0096061F"/>
    <w:rsid w:val="00962DBC"/>
    <w:rsid w:val="00964F68"/>
    <w:rsid w:val="009655F0"/>
    <w:rsid w:val="00967C5D"/>
    <w:rsid w:val="00970B75"/>
    <w:rsid w:val="00973053"/>
    <w:rsid w:val="00973633"/>
    <w:rsid w:val="0097650F"/>
    <w:rsid w:val="00977698"/>
    <w:rsid w:val="00981748"/>
    <w:rsid w:val="00982FE5"/>
    <w:rsid w:val="00983DE8"/>
    <w:rsid w:val="00985689"/>
    <w:rsid w:val="00985CB8"/>
    <w:rsid w:val="009922C6"/>
    <w:rsid w:val="009978F1"/>
    <w:rsid w:val="00997F48"/>
    <w:rsid w:val="009A2C41"/>
    <w:rsid w:val="009A5056"/>
    <w:rsid w:val="009A648E"/>
    <w:rsid w:val="009B4DE1"/>
    <w:rsid w:val="009B5CD6"/>
    <w:rsid w:val="009B64F5"/>
    <w:rsid w:val="009C06FE"/>
    <w:rsid w:val="009C271A"/>
    <w:rsid w:val="009C3626"/>
    <w:rsid w:val="009C3718"/>
    <w:rsid w:val="009C4678"/>
    <w:rsid w:val="009C4E46"/>
    <w:rsid w:val="009D03E4"/>
    <w:rsid w:val="009D04B9"/>
    <w:rsid w:val="009D6F4E"/>
    <w:rsid w:val="009E1BF0"/>
    <w:rsid w:val="009E25D1"/>
    <w:rsid w:val="009F0F0C"/>
    <w:rsid w:val="009F10BA"/>
    <w:rsid w:val="009F5D8A"/>
    <w:rsid w:val="00A041D6"/>
    <w:rsid w:val="00A070F3"/>
    <w:rsid w:val="00A12B65"/>
    <w:rsid w:val="00A139ED"/>
    <w:rsid w:val="00A139FC"/>
    <w:rsid w:val="00A13E50"/>
    <w:rsid w:val="00A14D79"/>
    <w:rsid w:val="00A16CBF"/>
    <w:rsid w:val="00A16DA7"/>
    <w:rsid w:val="00A2117C"/>
    <w:rsid w:val="00A2370B"/>
    <w:rsid w:val="00A25866"/>
    <w:rsid w:val="00A2643F"/>
    <w:rsid w:val="00A3716A"/>
    <w:rsid w:val="00A42C01"/>
    <w:rsid w:val="00A44085"/>
    <w:rsid w:val="00A448CD"/>
    <w:rsid w:val="00A53E5F"/>
    <w:rsid w:val="00A53E6B"/>
    <w:rsid w:val="00A544F9"/>
    <w:rsid w:val="00A55B6A"/>
    <w:rsid w:val="00A671F9"/>
    <w:rsid w:val="00A70120"/>
    <w:rsid w:val="00A730D9"/>
    <w:rsid w:val="00A7400D"/>
    <w:rsid w:val="00A76EDB"/>
    <w:rsid w:val="00A773E4"/>
    <w:rsid w:val="00A81E18"/>
    <w:rsid w:val="00A82995"/>
    <w:rsid w:val="00A84865"/>
    <w:rsid w:val="00A84CD5"/>
    <w:rsid w:val="00A8617B"/>
    <w:rsid w:val="00A862EE"/>
    <w:rsid w:val="00A86418"/>
    <w:rsid w:val="00A8717F"/>
    <w:rsid w:val="00A871DD"/>
    <w:rsid w:val="00A90314"/>
    <w:rsid w:val="00A9036C"/>
    <w:rsid w:val="00A90AD3"/>
    <w:rsid w:val="00A9436C"/>
    <w:rsid w:val="00AA7620"/>
    <w:rsid w:val="00AB1DDA"/>
    <w:rsid w:val="00AB3898"/>
    <w:rsid w:val="00AB78EE"/>
    <w:rsid w:val="00AC1B02"/>
    <w:rsid w:val="00AC4F93"/>
    <w:rsid w:val="00AC53CE"/>
    <w:rsid w:val="00AC70E0"/>
    <w:rsid w:val="00AD1415"/>
    <w:rsid w:val="00AD5592"/>
    <w:rsid w:val="00AD6F15"/>
    <w:rsid w:val="00AE3A32"/>
    <w:rsid w:val="00AF0E5A"/>
    <w:rsid w:val="00AF2375"/>
    <w:rsid w:val="00AF543C"/>
    <w:rsid w:val="00AF5F77"/>
    <w:rsid w:val="00B026BB"/>
    <w:rsid w:val="00B044B9"/>
    <w:rsid w:val="00B07D57"/>
    <w:rsid w:val="00B10634"/>
    <w:rsid w:val="00B117AA"/>
    <w:rsid w:val="00B11C95"/>
    <w:rsid w:val="00B14338"/>
    <w:rsid w:val="00B35ED1"/>
    <w:rsid w:val="00B422EB"/>
    <w:rsid w:val="00B46EF8"/>
    <w:rsid w:val="00B4740A"/>
    <w:rsid w:val="00B5088F"/>
    <w:rsid w:val="00B55376"/>
    <w:rsid w:val="00B5707A"/>
    <w:rsid w:val="00B572DC"/>
    <w:rsid w:val="00B61ECE"/>
    <w:rsid w:val="00B63189"/>
    <w:rsid w:val="00B67495"/>
    <w:rsid w:val="00B7005F"/>
    <w:rsid w:val="00B73223"/>
    <w:rsid w:val="00B743B6"/>
    <w:rsid w:val="00B80839"/>
    <w:rsid w:val="00B839E9"/>
    <w:rsid w:val="00B87B8F"/>
    <w:rsid w:val="00B90C0E"/>
    <w:rsid w:val="00B90D58"/>
    <w:rsid w:val="00B91158"/>
    <w:rsid w:val="00B91806"/>
    <w:rsid w:val="00B918B2"/>
    <w:rsid w:val="00B950CC"/>
    <w:rsid w:val="00B97B83"/>
    <w:rsid w:val="00BA7C9D"/>
    <w:rsid w:val="00BB2C27"/>
    <w:rsid w:val="00BB56D5"/>
    <w:rsid w:val="00BC22C9"/>
    <w:rsid w:val="00BD32CE"/>
    <w:rsid w:val="00BD4F77"/>
    <w:rsid w:val="00BD58F9"/>
    <w:rsid w:val="00BE31CE"/>
    <w:rsid w:val="00BE3282"/>
    <w:rsid w:val="00BE64EE"/>
    <w:rsid w:val="00BE7080"/>
    <w:rsid w:val="00BE73D3"/>
    <w:rsid w:val="00BE754C"/>
    <w:rsid w:val="00BF5F42"/>
    <w:rsid w:val="00BF655B"/>
    <w:rsid w:val="00BF7AE0"/>
    <w:rsid w:val="00C01AE9"/>
    <w:rsid w:val="00C078A2"/>
    <w:rsid w:val="00C103D7"/>
    <w:rsid w:val="00C14CCE"/>
    <w:rsid w:val="00C22A5D"/>
    <w:rsid w:val="00C22E25"/>
    <w:rsid w:val="00C245A7"/>
    <w:rsid w:val="00C24BE2"/>
    <w:rsid w:val="00C252A4"/>
    <w:rsid w:val="00C2750F"/>
    <w:rsid w:val="00C27DA2"/>
    <w:rsid w:val="00C30CDE"/>
    <w:rsid w:val="00C32432"/>
    <w:rsid w:val="00C35C3D"/>
    <w:rsid w:val="00C41F95"/>
    <w:rsid w:val="00C46A09"/>
    <w:rsid w:val="00C46BEE"/>
    <w:rsid w:val="00C51541"/>
    <w:rsid w:val="00C53F22"/>
    <w:rsid w:val="00C56729"/>
    <w:rsid w:val="00C57EEF"/>
    <w:rsid w:val="00C6274B"/>
    <w:rsid w:val="00C65CA3"/>
    <w:rsid w:val="00C66AB2"/>
    <w:rsid w:val="00C66EE4"/>
    <w:rsid w:val="00C66F2C"/>
    <w:rsid w:val="00C8049D"/>
    <w:rsid w:val="00C809A7"/>
    <w:rsid w:val="00C81BEB"/>
    <w:rsid w:val="00C83442"/>
    <w:rsid w:val="00C87C78"/>
    <w:rsid w:val="00C92C1F"/>
    <w:rsid w:val="00C93A7C"/>
    <w:rsid w:val="00C96E8A"/>
    <w:rsid w:val="00C96EA8"/>
    <w:rsid w:val="00CA165E"/>
    <w:rsid w:val="00CA68A6"/>
    <w:rsid w:val="00CB54D3"/>
    <w:rsid w:val="00CB59C0"/>
    <w:rsid w:val="00CC1305"/>
    <w:rsid w:val="00CC232E"/>
    <w:rsid w:val="00CC27C4"/>
    <w:rsid w:val="00CC6D38"/>
    <w:rsid w:val="00CD1491"/>
    <w:rsid w:val="00CD2ECD"/>
    <w:rsid w:val="00CD305D"/>
    <w:rsid w:val="00CE52D3"/>
    <w:rsid w:val="00CE5CEC"/>
    <w:rsid w:val="00CF21B0"/>
    <w:rsid w:val="00CF26A6"/>
    <w:rsid w:val="00CF7142"/>
    <w:rsid w:val="00CF750E"/>
    <w:rsid w:val="00D010C1"/>
    <w:rsid w:val="00D02DFA"/>
    <w:rsid w:val="00D02F9E"/>
    <w:rsid w:val="00D03FA4"/>
    <w:rsid w:val="00D11325"/>
    <w:rsid w:val="00D12D54"/>
    <w:rsid w:val="00D139F8"/>
    <w:rsid w:val="00D20714"/>
    <w:rsid w:val="00D210F8"/>
    <w:rsid w:val="00D2158F"/>
    <w:rsid w:val="00D231CF"/>
    <w:rsid w:val="00D32509"/>
    <w:rsid w:val="00D33CD8"/>
    <w:rsid w:val="00D42F6B"/>
    <w:rsid w:val="00D47576"/>
    <w:rsid w:val="00D518AD"/>
    <w:rsid w:val="00D52184"/>
    <w:rsid w:val="00D521E8"/>
    <w:rsid w:val="00D5459D"/>
    <w:rsid w:val="00D56273"/>
    <w:rsid w:val="00D6020A"/>
    <w:rsid w:val="00D60A88"/>
    <w:rsid w:val="00D612EA"/>
    <w:rsid w:val="00D6433F"/>
    <w:rsid w:val="00D657F9"/>
    <w:rsid w:val="00D65973"/>
    <w:rsid w:val="00D6702D"/>
    <w:rsid w:val="00D679CB"/>
    <w:rsid w:val="00D704FA"/>
    <w:rsid w:val="00D747BA"/>
    <w:rsid w:val="00D773EA"/>
    <w:rsid w:val="00D82EC0"/>
    <w:rsid w:val="00D834CF"/>
    <w:rsid w:val="00D83F45"/>
    <w:rsid w:val="00D86A59"/>
    <w:rsid w:val="00D93369"/>
    <w:rsid w:val="00D944EF"/>
    <w:rsid w:val="00D95E2B"/>
    <w:rsid w:val="00D97BAA"/>
    <w:rsid w:val="00DA4FC6"/>
    <w:rsid w:val="00DA7D9C"/>
    <w:rsid w:val="00DB255B"/>
    <w:rsid w:val="00DB317C"/>
    <w:rsid w:val="00DB47C4"/>
    <w:rsid w:val="00DC29D9"/>
    <w:rsid w:val="00DC57BF"/>
    <w:rsid w:val="00DD1E45"/>
    <w:rsid w:val="00DD2F93"/>
    <w:rsid w:val="00DD320D"/>
    <w:rsid w:val="00DD3868"/>
    <w:rsid w:val="00DD4974"/>
    <w:rsid w:val="00DE57D3"/>
    <w:rsid w:val="00DE5C12"/>
    <w:rsid w:val="00DE5C5A"/>
    <w:rsid w:val="00DF0A70"/>
    <w:rsid w:val="00DF12F2"/>
    <w:rsid w:val="00DF1459"/>
    <w:rsid w:val="00DF2033"/>
    <w:rsid w:val="00DF2406"/>
    <w:rsid w:val="00DF3A32"/>
    <w:rsid w:val="00DF4C13"/>
    <w:rsid w:val="00DF6750"/>
    <w:rsid w:val="00E111AB"/>
    <w:rsid w:val="00E13394"/>
    <w:rsid w:val="00E16168"/>
    <w:rsid w:val="00E221DB"/>
    <w:rsid w:val="00E25897"/>
    <w:rsid w:val="00E259EC"/>
    <w:rsid w:val="00E26393"/>
    <w:rsid w:val="00E3170D"/>
    <w:rsid w:val="00E36F09"/>
    <w:rsid w:val="00E37782"/>
    <w:rsid w:val="00E4351A"/>
    <w:rsid w:val="00E467A6"/>
    <w:rsid w:val="00E47D1A"/>
    <w:rsid w:val="00E51E8A"/>
    <w:rsid w:val="00E53A2C"/>
    <w:rsid w:val="00E55327"/>
    <w:rsid w:val="00E559AD"/>
    <w:rsid w:val="00E6433B"/>
    <w:rsid w:val="00E6757D"/>
    <w:rsid w:val="00E72715"/>
    <w:rsid w:val="00E74088"/>
    <w:rsid w:val="00E76B5C"/>
    <w:rsid w:val="00E77F69"/>
    <w:rsid w:val="00E801C0"/>
    <w:rsid w:val="00E824D3"/>
    <w:rsid w:val="00E832C6"/>
    <w:rsid w:val="00E86224"/>
    <w:rsid w:val="00E91FAF"/>
    <w:rsid w:val="00E935BC"/>
    <w:rsid w:val="00E938EC"/>
    <w:rsid w:val="00E95425"/>
    <w:rsid w:val="00E956B2"/>
    <w:rsid w:val="00E96195"/>
    <w:rsid w:val="00E96679"/>
    <w:rsid w:val="00EA3B84"/>
    <w:rsid w:val="00EA408D"/>
    <w:rsid w:val="00EA5E24"/>
    <w:rsid w:val="00EB23E4"/>
    <w:rsid w:val="00EB3BBF"/>
    <w:rsid w:val="00EB5763"/>
    <w:rsid w:val="00EB5D3F"/>
    <w:rsid w:val="00EB65BE"/>
    <w:rsid w:val="00EC0282"/>
    <w:rsid w:val="00EC0767"/>
    <w:rsid w:val="00EC1404"/>
    <w:rsid w:val="00EC4861"/>
    <w:rsid w:val="00EC5F07"/>
    <w:rsid w:val="00EC620F"/>
    <w:rsid w:val="00ED3800"/>
    <w:rsid w:val="00ED46CC"/>
    <w:rsid w:val="00ED6726"/>
    <w:rsid w:val="00EE20E9"/>
    <w:rsid w:val="00EE3E7B"/>
    <w:rsid w:val="00EE5305"/>
    <w:rsid w:val="00EF3137"/>
    <w:rsid w:val="00EF3CFB"/>
    <w:rsid w:val="00EF582B"/>
    <w:rsid w:val="00EF59A5"/>
    <w:rsid w:val="00EF5D50"/>
    <w:rsid w:val="00EF7397"/>
    <w:rsid w:val="00F01F05"/>
    <w:rsid w:val="00F04C73"/>
    <w:rsid w:val="00F15F9A"/>
    <w:rsid w:val="00F17DCA"/>
    <w:rsid w:val="00F2165C"/>
    <w:rsid w:val="00F26447"/>
    <w:rsid w:val="00F307C7"/>
    <w:rsid w:val="00F3081D"/>
    <w:rsid w:val="00F30DAE"/>
    <w:rsid w:val="00F315DA"/>
    <w:rsid w:val="00F355F8"/>
    <w:rsid w:val="00F3744A"/>
    <w:rsid w:val="00F44110"/>
    <w:rsid w:val="00F51965"/>
    <w:rsid w:val="00F5417B"/>
    <w:rsid w:val="00F6481F"/>
    <w:rsid w:val="00F65260"/>
    <w:rsid w:val="00F66CE4"/>
    <w:rsid w:val="00F71BFC"/>
    <w:rsid w:val="00F71D65"/>
    <w:rsid w:val="00F72D6D"/>
    <w:rsid w:val="00F823EE"/>
    <w:rsid w:val="00F82646"/>
    <w:rsid w:val="00F8660B"/>
    <w:rsid w:val="00F87813"/>
    <w:rsid w:val="00F90CE6"/>
    <w:rsid w:val="00F91383"/>
    <w:rsid w:val="00F94356"/>
    <w:rsid w:val="00F975C9"/>
    <w:rsid w:val="00FA56F6"/>
    <w:rsid w:val="00FA6115"/>
    <w:rsid w:val="00FB06B1"/>
    <w:rsid w:val="00FB08FE"/>
    <w:rsid w:val="00FB302B"/>
    <w:rsid w:val="00FB5E11"/>
    <w:rsid w:val="00FC750B"/>
    <w:rsid w:val="00FD23A7"/>
    <w:rsid w:val="00FD7335"/>
    <w:rsid w:val="00FE1DF5"/>
    <w:rsid w:val="00FE4088"/>
    <w:rsid w:val="00FF09CC"/>
    <w:rsid w:val="00FF1386"/>
    <w:rsid w:val="00FF1F19"/>
    <w:rsid w:val="00FF1F7D"/>
    <w:rsid w:val="00FF3B27"/>
    <w:rsid w:val="00FF4A18"/>
    <w:rsid w:val="00FF4AED"/>
    <w:rsid w:val="00FF65DB"/>
    <w:rsid w:val="00FF70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E891A"/>
  <w15:docId w15:val="{D34128E2-624A-4A18-83C9-F66C18956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qFormat="1"/>
  </w:latentStyles>
  <w:style w:type="paragraph" w:default="1" w:styleId="Normal">
    <w:name w:val="Normal"/>
    <w:qFormat/>
    <w:rsid w:val="009922C6"/>
    <w:rPr>
      <w:sz w:val="24"/>
      <w:szCs w:val="24"/>
    </w:rPr>
  </w:style>
  <w:style w:type="paragraph" w:styleId="Heading1">
    <w:name w:val="heading 1"/>
    <w:basedOn w:val="Normal"/>
    <w:next w:val="Normal"/>
    <w:link w:val="Heading1Char"/>
    <w:qFormat/>
    <w:rsid w:val="009922C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9922C6"/>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9922C6"/>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9922C6"/>
    <w:pPr>
      <w:keepNext/>
      <w:spacing w:before="240" w:after="60"/>
      <w:outlineLvl w:val="3"/>
    </w:pPr>
    <w:rPr>
      <w:b/>
      <w:bCs/>
      <w:sz w:val="28"/>
      <w:szCs w:val="28"/>
    </w:rPr>
  </w:style>
  <w:style w:type="paragraph" w:styleId="Heading5">
    <w:name w:val="heading 5"/>
    <w:basedOn w:val="Normal"/>
    <w:next w:val="Normal"/>
    <w:link w:val="Heading5Char"/>
    <w:qFormat/>
    <w:rsid w:val="009922C6"/>
    <w:pPr>
      <w:spacing w:before="240" w:after="60"/>
      <w:outlineLvl w:val="4"/>
    </w:pPr>
    <w:rPr>
      <w:b/>
      <w:bCs/>
      <w:i/>
      <w:iCs/>
      <w:sz w:val="26"/>
      <w:szCs w:val="26"/>
    </w:rPr>
  </w:style>
  <w:style w:type="paragraph" w:styleId="Heading6">
    <w:name w:val="heading 6"/>
    <w:basedOn w:val="Normal"/>
    <w:next w:val="Normal"/>
    <w:link w:val="Heading6Char"/>
    <w:qFormat/>
    <w:rsid w:val="009922C6"/>
    <w:pPr>
      <w:spacing w:before="240" w:after="60"/>
      <w:outlineLvl w:val="5"/>
    </w:pPr>
    <w:rPr>
      <w:b/>
      <w:bCs/>
      <w:sz w:val="20"/>
      <w:szCs w:val="20"/>
    </w:rPr>
  </w:style>
  <w:style w:type="paragraph" w:styleId="Heading7">
    <w:name w:val="heading 7"/>
    <w:basedOn w:val="Normal"/>
    <w:next w:val="Normal"/>
    <w:link w:val="Heading7Char"/>
    <w:qFormat/>
    <w:rsid w:val="009922C6"/>
    <w:pPr>
      <w:spacing w:before="240" w:after="60"/>
      <w:outlineLvl w:val="6"/>
    </w:pPr>
  </w:style>
  <w:style w:type="paragraph" w:styleId="Heading8">
    <w:name w:val="heading 8"/>
    <w:basedOn w:val="Normal"/>
    <w:next w:val="Normal"/>
    <w:link w:val="Heading8Char"/>
    <w:qFormat/>
    <w:rsid w:val="009922C6"/>
    <w:pPr>
      <w:spacing w:before="240" w:after="60"/>
      <w:outlineLvl w:val="7"/>
    </w:pPr>
    <w:rPr>
      <w:i/>
      <w:iCs/>
    </w:rPr>
  </w:style>
  <w:style w:type="paragraph" w:styleId="Heading9">
    <w:name w:val="heading 9"/>
    <w:basedOn w:val="Normal"/>
    <w:next w:val="Normal"/>
    <w:link w:val="Heading9Char"/>
    <w:qFormat/>
    <w:rsid w:val="009922C6"/>
    <w:pPr>
      <w:spacing w:before="240" w:after="60"/>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9922C6"/>
    <w:pPr>
      <w:ind w:left="720"/>
      <w:contextualSpacing/>
    </w:pPr>
  </w:style>
  <w:style w:type="character" w:customStyle="1" w:styleId="FontStyle110">
    <w:name w:val="Font Style110"/>
    <w:rsid w:val="00AF2375"/>
    <w:rPr>
      <w:rFonts w:ascii="Trebuchet MS" w:hAnsi="Trebuchet MS" w:cs="Trebuchet MS"/>
      <w:sz w:val="24"/>
      <w:szCs w:val="24"/>
    </w:rPr>
  </w:style>
  <w:style w:type="paragraph" w:customStyle="1" w:styleId="Default">
    <w:name w:val="Default"/>
    <w:rsid w:val="004B5CDA"/>
    <w:pPr>
      <w:widowControl w:val="0"/>
      <w:autoSpaceDE w:val="0"/>
      <w:autoSpaceDN w:val="0"/>
      <w:adjustRightInd w:val="0"/>
      <w:spacing w:before="100" w:beforeAutospacing="1" w:after="100" w:afterAutospacing="1" w:line="120" w:lineRule="auto"/>
    </w:pPr>
    <w:rPr>
      <w:rFonts w:ascii="Arial" w:hAnsi="Arial" w:cs="Arial"/>
      <w:color w:val="000000"/>
      <w:sz w:val="24"/>
      <w:szCs w:val="24"/>
    </w:rPr>
  </w:style>
  <w:style w:type="character" w:customStyle="1" w:styleId="Heading1Char">
    <w:name w:val="Heading 1 Char"/>
    <w:link w:val="Heading1"/>
    <w:rsid w:val="009922C6"/>
    <w:rPr>
      <w:rFonts w:ascii="Cambria" w:eastAsia="Times New Roman" w:hAnsi="Cambria"/>
      <w:b/>
      <w:bCs/>
      <w:kern w:val="32"/>
      <w:sz w:val="32"/>
      <w:szCs w:val="32"/>
    </w:rPr>
  </w:style>
  <w:style w:type="character" w:customStyle="1" w:styleId="Heading2Char">
    <w:name w:val="Heading 2 Char"/>
    <w:link w:val="Heading2"/>
    <w:rsid w:val="009922C6"/>
    <w:rPr>
      <w:rFonts w:ascii="Cambria" w:eastAsia="Times New Roman" w:hAnsi="Cambria"/>
      <w:b/>
      <w:bCs/>
      <w:i/>
      <w:iCs/>
      <w:sz w:val="28"/>
      <w:szCs w:val="28"/>
    </w:rPr>
  </w:style>
  <w:style w:type="character" w:customStyle="1" w:styleId="Heading4Char">
    <w:name w:val="Heading 4 Char"/>
    <w:link w:val="Heading4"/>
    <w:rsid w:val="009922C6"/>
    <w:rPr>
      <w:b/>
      <w:bCs/>
      <w:sz w:val="28"/>
      <w:szCs w:val="28"/>
    </w:rPr>
  </w:style>
  <w:style w:type="character" w:customStyle="1" w:styleId="Heading5Char">
    <w:name w:val="Heading 5 Char"/>
    <w:link w:val="Heading5"/>
    <w:rsid w:val="009922C6"/>
    <w:rPr>
      <w:b/>
      <w:bCs/>
      <w:i/>
      <w:iCs/>
      <w:sz w:val="26"/>
      <w:szCs w:val="26"/>
    </w:rPr>
  </w:style>
  <w:style w:type="character" w:customStyle="1" w:styleId="Heading6Char">
    <w:name w:val="Heading 6 Char"/>
    <w:link w:val="Heading6"/>
    <w:rsid w:val="009922C6"/>
    <w:rPr>
      <w:b/>
      <w:bCs/>
    </w:rPr>
  </w:style>
  <w:style w:type="character" w:customStyle="1" w:styleId="Heading7Char">
    <w:name w:val="Heading 7 Char"/>
    <w:link w:val="Heading7"/>
    <w:rsid w:val="009922C6"/>
    <w:rPr>
      <w:sz w:val="24"/>
      <w:szCs w:val="24"/>
    </w:rPr>
  </w:style>
  <w:style w:type="character" w:customStyle="1" w:styleId="Heading8Char">
    <w:name w:val="Heading 8 Char"/>
    <w:link w:val="Heading8"/>
    <w:rsid w:val="009922C6"/>
    <w:rPr>
      <w:i/>
      <w:iCs/>
      <w:sz w:val="24"/>
      <w:szCs w:val="24"/>
    </w:rPr>
  </w:style>
  <w:style w:type="character" w:customStyle="1" w:styleId="Heading9Char">
    <w:name w:val="Heading 9 Char"/>
    <w:link w:val="Heading9"/>
    <w:rsid w:val="009922C6"/>
    <w:rPr>
      <w:rFonts w:ascii="Cambria" w:eastAsia="Times New Roman" w:hAnsi="Cambria"/>
    </w:rPr>
  </w:style>
  <w:style w:type="paragraph" w:styleId="Header">
    <w:name w:val="header"/>
    <w:basedOn w:val="Normal"/>
    <w:link w:val="HeaderChar"/>
    <w:rsid w:val="008754A2"/>
    <w:pPr>
      <w:tabs>
        <w:tab w:val="center" w:pos="4320"/>
        <w:tab w:val="right" w:pos="8640"/>
      </w:tabs>
    </w:pPr>
  </w:style>
  <w:style w:type="character" w:customStyle="1" w:styleId="HeaderChar">
    <w:name w:val="Header Char"/>
    <w:link w:val="Header"/>
    <w:rsid w:val="008754A2"/>
    <w:rPr>
      <w:sz w:val="24"/>
      <w:szCs w:val="24"/>
      <w:lang w:val="en-US" w:eastAsia="en-US" w:bidi="ar-SA"/>
    </w:rPr>
  </w:style>
  <w:style w:type="paragraph" w:styleId="Footer">
    <w:name w:val="footer"/>
    <w:basedOn w:val="Normal"/>
    <w:link w:val="FooterChar"/>
    <w:uiPriority w:val="99"/>
    <w:rsid w:val="008754A2"/>
    <w:pPr>
      <w:tabs>
        <w:tab w:val="center" w:pos="4320"/>
        <w:tab w:val="right" w:pos="8640"/>
      </w:tabs>
    </w:pPr>
  </w:style>
  <w:style w:type="character" w:customStyle="1" w:styleId="FooterChar">
    <w:name w:val="Footer Char"/>
    <w:link w:val="Footer"/>
    <w:uiPriority w:val="99"/>
    <w:rsid w:val="008754A2"/>
    <w:rPr>
      <w:sz w:val="24"/>
      <w:szCs w:val="24"/>
      <w:lang w:val="en-US" w:eastAsia="en-US" w:bidi="ar-SA"/>
    </w:rPr>
  </w:style>
  <w:style w:type="character" w:styleId="PageNumber">
    <w:name w:val="page number"/>
    <w:basedOn w:val="DefaultParagraphFont"/>
    <w:rsid w:val="008754A2"/>
  </w:style>
  <w:style w:type="paragraph" w:styleId="BodyText">
    <w:name w:val="Body Text"/>
    <w:basedOn w:val="Normal"/>
    <w:link w:val="BodyTextChar"/>
    <w:rsid w:val="008754A2"/>
    <w:rPr>
      <w:rFonts w:ascii="Tahoma" w:hAnsi="Tahoma" w:cs="Tahoma"/>
      <w:szCs w:val="20"/>
      <w:lang w:val="id-ID"/>
    </w:rPr>
  </w:style>
  <w:style w:type="character" w:customStyle="1" w:styleId="BodyTextChar">
    <w:name w:val="Body Text Char"/>
    <w:link w:val="BodyText"/>
    <w:rsid w:val="008754A2"/>
    <w:rPr>
      <w:rFonts w:ascii="Tahoma" w:hAnsi="Tahoma" w:cs="Tahoma"/>
      <w:sz w:val="24"/>
      <w:lang w:val="id-ID" w:eastAsia="en-US" w:bidi="ar-SA"/>
    </w:rPr>
  </w:style>
  <w:style w:type="table" w:styleId="TableGrid">
    <w:name w:val="Table Grid"/>
    <w:basedOn w:val="TableNormal"/>
    <w:rsid w:val="008754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8754A2"/>
    <w:pPr>
      <w:spacing w:after="120" w:line="480" w:lineRule="auto"/>
      <w:ind w:left="283"/>
    </w:pPr>
  </w:style>
  <w:style w:type="character" w:customStyle="1" w:styleId="BodyTextIndent2Char">
    <w:name w:val="Body Text Indent 2 Char"/>
    <w:link w:val="BodyTextIndent2"/>
    <w:rsid w:val="008754A2"/>
    <w:rPr>
      <w:sz w:val="24"/>
      <w:szCs w:val="24"/>
      <w:lang w:val="en-US" w:eastAsia="en-US" w:bidi="ar-SA"/>
    </w:rPr>
  </w:style>
  <w:style w:type="paragraph" w:styleId="BodyTextIndent">
    <w:name w:val="Body Text Indent"/>
    <w:basedOn w:val="Normal"/>
    <w:link w:val="BodyTextIndentChar"/>
    <w:rsid w:val="008754A2"/>
    <w:pPr>
      <w:spacing w:after="120"/>
      <w:ind w:left="283"/>
    </w:pPr>
  </w:style>
  <w:style w:type="character" w:customStyle="1" w:styleId="BodyTextIndentChar">
    <w:name w:val="Body Text Indent Char"/>
    <w:link w:val="BodyTextIndent"/>
    <w:rsid w:val="008754A2"/>
    <w:rPr>
      <w:sz w:val="24"/>
      <w:szCs w:val="24"/>
      <w:lang w:val="en-US" w:eastAsia="en-US" w:bidi="ar-SA"/>
    </w:rPr>
  </w:style>
  <w:style w:type="paragraph" w:styleId="BodyTextIndent3">
    <w:name w:val="Body Text Indent 3"/>
    <w:basedOn w:val="Normal"/>
    <w:link w:val="BodyTextIndent3Char"/>
    <w:rsid w:val="008754A2"/>
    <w:pPr>
      <w:spacing w:after="120"/>
      <w:ind w:left="283"/>
    </w:pPr>
    <w:rPr>
      <w:sz w:val="16"/>
      <w:szCs w:val="16"/>
    </w:rPr>
  </w:style>
  <w:style w:type="character" w:customStyle="1" w:styleId="BodyTextIndent3Char">
    <w:name w:val="Body Text Indent 3 Char"/>
    <w:link w:val="BodyTextIndent3"/>
    <w:rsid w:val="008754A2"/>
    <w:rPr>
      <w:sz w:val="16"/>
      <w:szCs w:val="16"/>
      <w:lang w:val="en-US" w:eastAsia="en-US" w:bidi="ar-SA"/>
    </w:rPr>
  </w:style>
  <w:style w:type="paragraph" w:styleId="BodyText2">
    <w:name w:val="Body Text 2"/>
    <w:basedOn w:val="Normal"/>
    <w:link w:val="BodyText2Char"/>
    <w:rsid w:val="008754A2"/>
    <w:pPr>
      <w:spacing w:after="120" w:line="480" w:lineRule="auto"/>
    </w:pPr>
  </w:style>
  <w:style w:type="character" w:customStyle="1" w:styleId="BodyText2Char">
    <w:name w:val="Body Text 2 Char"/>
    <w:link w:val="BodyText2"/>
    <w:rsid w:val="008754A2"/>
    <w:rPr>
      <w:sz w:val="24"/>
      <w:szCs w:val="24"/>
      <w:lang w:val="en-US" w:eastAsia="en-US" w:bidi="ar-SA"/>
    </w:rPr>
  </w:style>
  <w:style w:type="paragraph" w:customStyle="1" w:styleId="Picture">
    <w:name w:val="Picture"/>
    <w:basedOn w:val="Normal"/>
    <w:next w:val="Caption"/>
    <w:rsid w:val="008754A2"/>
    <w:pPr>
      <w:keepNext/>
    </w:pPr>
    <w:rPr>
      <w:rFonts w:ascii="Garamond" w:hAnsi="Garamond"/>
      <w:sz w:val="22"/>
      <w:szCs w:val="20"/>
    </w:rPr>
  </w:style>
  <w:style w:type="paragraph" w:styleId="Caption">
    <w:name w:val="caption"/>
    <w:basedOn w:val="Normal"/>
    <w:next w:val="Normal"/>
    <w:qFormat/>
    <w:rsid w:val="008754A2"/>
    <w:rPr>
      <w:b/>
      <w:bCs/>
      <w:sz w:val="20"/>
      <w:szCs w:val="20"/>
    </w:rPr>
  </w:style>
  <w:style w:type="paragraph" w:styleId="HTMLPreformatted">
    <w:name w:val="HTML Preformatted"/>
    <w:basedOn w:val="Normal"/>
    <w:link w:val="HTMLPreformattedChar"/>
    <w:rsid w:val="00875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rsid w:val="008754A2"/>
    <w:rPr>
      <w:rFonts w:ascii="Courier New" w:hAnsi="Courier New"/>
      <w:lang w:val="en-US" w:eastAsia="en-US" w:bidi="ar-SA"/>
    </w:rPr>
  </w:style>
  <w:style w:type="character" w:styleId="CommentReference">
    <w:name w:val="annotation reference"/>
    <w:rsid w:val="008754A2"/>
    <w:rPr>
      <w:sz w:val="16"/>
      <w:szCs w:val="16"/>
    </w:rPr>
  </w:style>
  <w:style w:type="character" w:styleId="Hyperlink">
    <w:name w:val="Hyperlink"/>
    <w:rsid w:val="008754A2"/>
    <w:rPr>
      <w:color w:val="0000FF"/>
      <w:u w:val="single"/>
    </w:rPr>
  </w:style>
  <w:style w:type="paragraph" w:styleId="BalloonText">
    <w:name w:val="Balloon Text"/>
    <w:basedOn w:val="Normal"/>
    <w:link w:val="BalloonTextChar"/>
    <w:rsid w:val="008754A2"/>
    <w:rPr>
      <w:rFonts w:ascii="Tahoma" w:hAnsi="Tahoma" w:cs="Tahoma"/>
      <w:sz w:val="16"/>
      <w:szCs w:val="16"/>
    </w:rPr>
  </w:style>
  <w:style w:type="character" w:customStyle="1" w:styleId="BalloonTextChar">
    <w:name w:val="Balloon Text Char"/>
    <w:link w:val="BalloonText"/>
    <w:rsid w:val="008754A2"/>
    <w:rPr>
      <w:rFonts w:ascii="Tahoma" w:hAnsi="Tahoma" w:cs="Tahoma"/>
      <w:sz w:val="16"/>
      <w:szCs w:val="16"/>
      <w:lang w:val="en-US" w:eastAsia="en-US" w:bidi="ar-SA"/>
    </w:rPr>
  </w:style>
  <w:style w:type="paragraph" w:styleId="CommentText">
    <w:name w:val="annotation text"/>
    <w:basedOn w:val="Normal"/>
    <w:link w:val="CommentTextChar"/>
    <w:rsid w:val="008754A2"/>
    <w:rPr>
      <w:sz w:val="20"/>
      <w:szCs w:val="20"/>
    </w:rPr>
  </w:style>
  <w:style w:type="character" w:customStyle="1" w:styleId="CommentTextChar">
    <w:name w:val="Comment Text Char"/>
    <w:link w:val="CommentText"/>
    <w:rsid w:val="008754A2"/>
    <w:rPr>
      <w:lang w:val="en-US" w:eastAsia="en-US" w:bidi="ar-SA"/>
    </w:rPr>
  </w:style>
  <w:style w:type="paragraph" w:styleId="CommentSubject">
    <w:name w:val="annotation subject"/>
    <w:basedOn w:val="CommentText"/>
    <w:next w:val="CommentText"/>
    <w:link w:val="CommentSubjectChar"/>
    <w:rsid w:val="008754A2"/>
    <w:rPr>
      <w:b/>
      <w:bCs/>
    </w:rPr>
  </w:style>
  <w:style w:type="character" w:customStyle="1" w:styleId="CommentSubjectChar">
    <w:name w:val="Comment Subject Char"/>
    <w:link w:val="CommentSubject"/>
    <w:rsid w:val="008754A2"/>
    <w:rPr>
      <w:b/>
      <w:bCs/>
      <w:lang w:val="en-US" w:eastAsia="en-US" w:bidi="ar-SA"/>
    </w:rPr>
  </w:style>
  <w:style w:type="character" w:styleId="PlaceholderText">
    <w:name w:val="Placeholder Text"/>
    <w:rsid w:val="008754A2"/>
    <w:rPr>
      <w:color w:val="808080"/>
    </w:rPr>
  </w:style>
  <w:style w:type="paragraph" w:styleId="NormalWeb">
    <w:name w:val="Normal (Web)"/>
    <w:basedOn w:val="Normal"/>
    <w:rsid w:val="008754A2"/>
    <w:pPr>
      <w:spacing w:before="100" w:beforeAutospacing="1" w:after="100" w:afterAutospacing="1"/>
    </w:pPr>
    <w:rPr>
      <w:lang w:val="id-ID" w:eastAsia="id-ID"/>
    </w:rPr>
  </w:style>
  <w:style w:type="character" w:styleId="Emphasis">
    <w:name w:val="Emphasis"/>
    <w:qFormat/>
    <w:rsid w:val="009922C6"/>
    <w:rPr>
      <w:rFonts w:ascii="Calibri" w:hAnsi="Calibri"/>
      <w:b/>
      <w:i/>
      <w:iCs/>
    </w:rPr>
  </w:style>
  <w:style w:type="table" w:styleId="TableElegant">
    <w:name w:val="Table Elegant"/>
    <w:basedOn w:val="TableNormal"/>
    <w:rsid w:val="008754A2"/>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tcPr>
    </w:tblStylePr>
  </w:style>
  <w:style w:type="paragraph" w:customStyle="1" w:styleId="Normal1">
    <w:name w:val="Normal1"/>
    <w:basedOn w:val="Normal"/>
    <w:rsid w:val="008754A2"/>
    <w:pPr>
      <w:spacing w:before="100" w:beforeAutospacing="1" w:after="100" w:afterAutospacing="1"/>
    </w:pPr>
    <w:rPr>
      <w:lang w:val="id-ID" w:eastAsia="id-ID"/>
    </w:rPr>
  </w:style>
  <w:style w:type="paragraph" w:customStyle="1" w:styleId="Pa2">
    <w:name w:val="Pa2"/>
    <w:basedOn w:val="Default"/>
    <w:next w:val="Default"/>
    <w:rsid w:val="008754A2"/>
    <w:pPr>
      <w:widowControl/>
      <w:spacing w:line="241" w:lineRule="atLeast"/>
    </w:pPr>
    <w:rPr>
      <w:rFonts w:ascii="Gill Sans MT" w:hAnsi="Gill Sans MT" w:cs="Times New Roman"/>
      <w:color w:val="auto"/>
      <w:lang w:val="id-ID" w:eastAsia="id-ID"/>
    </w:rPr>
  </w:style>
  <w:style w:type="paragraph" w:customStyle="1" w:styleId="Pa0">
    <w:name w:val="Pa0"/>
    <w:basedOn w:val="Default"/>
    <w:next w:val="Default"/>
    <w:rsid w:val="008754A2"/>
    <w:pPr>
      <w:widowControl/>
      <w:spacing w:line="241" w:lineRule="atLeast"/>
    </w:pPr>
    <w:rPr>
      <w:rFonts w:ascii="Gill Sans MT" w:hAnsi="Gill Sans MT" w:cs="Times New Roman"/>
      <w:color w:val="auto"/>
      <w:lang w:val="id-ID" w:eastAsia="id-ID"/>
    </w:rPr>
  </w:style>
  <w:style w:type="paragraph" w:customStyle="1" w:styleId="Pa1">
    <w:name w:val="Pa1"/>
    <w:basedOn w:val="Default"/>
    <w:next w:val="Default"/>
    <w:rsid w:val="008754A2"/>
    <w:pPr>
      <w:widowControl/>
      <w:spacing w:line="241" w:lineRule="atLeast"/>
    </w:pPr>
    <w:rPr>
      <w:rFonts w:ascii="Gill Sans MT" w:hAnsi="Gill Sans MT" w:cs="Times New Roman"/>
      <w:color w:val="auto"/>
      <w:lang w:val="id-ID" w:eastAsia="id-ID"/>
    </w:rPr>
  </w:style>
  <w:style w:type="paragraph" w:styleId="BodyText3">
    <w:name w:val="Body Text 3"/>
    <w:basedOn w:val="Normal"/>
    <w:link w:val="BodyText3Char"/>
    <w:rsid w:val="008754A2"/>
    <w:pPr>
      <w:widowControl w:val="0"/>
      <w:autoSpaceDE w:val="0"/>
      <w:autoSpaceDN w:val="0"/>
      <w:adjustRightInd w:val="0"/>
      <w:spacing w:before="60"/>
    </w:pPr>
    <w:rPr>
      <w:rFonts w:ascii="Arial" w:hAnsi="Arial" w:cs="Arial"/>
      <w:color w:val="000000"/>
      <w:sz w:val="18"/>
      <w:szCs w:val="22"/>
      <w:u w:val="single"/>
    </w:rPr>
  </w:style>
  <w:style w:type="character" w:customStyle="1" w:styleId="BodyText3Char">
    <w:name w:val="Body Text 3 Char"/>
    <w:link w:val="BodyText3"/>
    <w:rsid w:val="008754A2"/>
    <w:rPr>
      <w:rFonts w:ascii="Arial" w:hAnsi="Arial" w:cs="Arial"/>
      <w:color w:val="000000"/>
      <w:sz w:val="18"/>
      <w:szCs w:val="22"/>
      <w:u w:val="single"/>
      <w:lang w:val="en-US" w:eastAsia="en-US" w:bidi="ar-SA"/>
    </w:rPr>
  </w:style>
  <w:style w:type="character" w:styleId="Strong">
    <w:name w:val="Strong"/>
    <w:qFormat/>
    <w:rsid w:val="009922C6"/>
    <w:rPr>
      <w:b/>
      <w:bCs/>
    </w:rPr>
  </w:style>
  <w:style w:type="character" w:customStyle="1" w:styleId="A3">
    <w:name w:val="A3"/>
    <w:rsid w:val="008754A2"/>
    <w:rPr>
      <w:rFonts w:cs="Gill Sans MT"/>
      <w:color w:val="211D1E"/>
      <w:sz w:val="31"/>
      <w:szCs w:val="31"/>
    </w:rPr>
  </w:style>
  <w:style w:type="character" w:customStyle="1" w:styleId="A4">
    <w:name w:val="A4"/>
    <w:rsid w:val="008754A2"/>
    <w:rPr>
      <w:rFonts w:cs="Gill Sans MT"/>
      <w:b/>
      <w:bCs/>
      <w:i/>
      <w:iCs/>
      <w:color w:val="004891"/>
      <w:sz w:val="50"/>
      <w:szCs w:val="50"/>
    </w:rPr>
  </w:style>
  <w:style w:type="character" w:customStyle="1" w:styleId="A5">
    <w:name w:val="A5"/>
    <w:rsid w:val="008754A2"/>
    <w:rPr>
      <w:rFonts w:cs="Gill Sans MT"/>
      <w:b/>
      <w:bCs/>
      <w:color w:val="211D1E"/>
      <w:sz w:val="32"/>
      <w:szCs w:val="32"/>
    </w:rPr>
  </w:style>
  <w:style w:type="character" w:customStyle="1" w:styleId="A1">
    <w:name w:val="A1"/>
    <w:rsid w:val="008754A2"/>
    <w:rPr>
      <w:rFonts w:cs="Gill Sans MT"/>
      <w:color w:val="004891"/>
      <w:sz w:val="28"/>
      <w:szCs w:val="28"/>
    </w:rPr>
  </w:style>
  <w:style w:type="paragraph" w:customStyle="1" w:styleId="Style5">
    <w:name w:val="Style 5"/>
    <w:basedOn w:val="Normal"/>
    <w:rsid w:val="008754A2"/>
    <w:pPr>
      <w:widowControl w:val="0"/>
      <w:spacing w:line="192" w:lineRule="exact"/>
      <w:ind w:firstLine="504"/>
      <w:jc w:val="both"/>
    </w:pPr>
    <w:rPr>
      <w:noProof/>
      <w:color w:val="000000"/>
      <w:sz w:val="20"/>
      <w:szCs w:val="20"/>
    </w:rPr>
  </w:style>
  <w:style w:type="character" w:customStyle="1" w:styleId="fullpost">
    <w:name w:val="fullpost"/>
    <w:basedOn w:val="DefaultParagraphFont"/>
    <w:rsid w:val="008754A2"/>
  </w:style>
  <w:style w:type="paragraph" w:customStyle="1" w:styleId="TableHeading">
    <w:name w:val="Table Heading"/>
    <w:basedOn w:val="Normal"/>
    <w:rsid w:val="008754A2"/>
    <w:pPr>
      <w:widowControl w:val="0"/>
      <w:suppressLineNumbers/>
      <w:suppressAutoHyphens/>
      <w:jc w:val="center"/>
    </w:pPr>
    <w:rPr>
      <w:b/>
      <w:bCs/>
      <w:lang w:eastAsia="ar-SA"/>
    </w:rPr>
  </w:style>
  <w:style w:type="paragraph" w:customStyle="1" w:styleId="MediumGrid1-Accent21">
    <w:name w:val="Medium Grid 1 - Accent 21"/>
    <w:basedOn w:val="Normal"/>
    <w:rsid w:val="008754A2"/>
    <w:pPr>
      <w:spacing w:after="200"/>
      <w:ind w:left="720"/>
    </w:pPr>
    <w:rPr>
      <w:rFonts w:ascii="Cambria" w:eastAsia="Cambria" w:hAnsi="Cambria" w:cs="Cambria"/>
    </w:rPr>
  </w:style>
  <w:style w:type="paragraph" w:customStyle="1" w:styleId="ColorfulList-Accent11">
    <w:name w:val="Colorful List - Accent 11"/>
    <w:basedOn w:val="Normal"/>
    <w:rsid w:val="008754A2"/>
    <w:pPr>
      <w:spacing w:after="200" w:line="276" w:lineRule="auto"/>
      <w:ind w:left="720"/>
    </w:pPr>
    <w:rPr>
      <w:rFonts w:eastAsia="Cambria" w:cs="Calibri"/>
      <w:sz w:val="22"/>
      <w:szCs w:val="22"/>
    </w:rPr>
  </w:style>
  <w:style w:type="numbering" w:customStyle="1" w:styleId="Style1">
    <w:name w:val="Style1"/>
    <w:rsid w:val="008754A2"/>
    <w:pPr>
      <w:numPr>
        <w:numId w:val="1"/>
      </w:numPr>
    </w:pPr>
  </w:style>
  <w:style w:type="numbering" w:customStyle="1" w:styleId="Style2">
    <w:name w:val="Style2"/>
    <w:rsid w:val="008754A2"/>
    <w:pPr>
      <w:numPr>
        <w:numId w:val="2"/>
      </w:numPr>
    </w:pPr>
  </w:style>
  <w:style w:type="character" w:customStyle="1" w:styleId="apple-style-span">
    <w:name w:val="apple-style-span"/>
    <w:basedOn w:val="DefaultParagraphFont"/>
    <w:rsid w:val="008754A2"/>
  </w:style>
  <w:style w:type="character" w:customStyle="1" w:styleId="apple-converted-space">
    <w:name w:val="apple-converted-space"/>
    <w:basedOn w:val="DefaultParagraphFont"/>
    <w:rsid w:val="008754A2"/>
  </w:style>
  <w:style w:type="character" w:styleId="FollowedHyperlink">
    <w:name w:val="FollowedHyperlink"/>
    <w:rsid w:val="00E824D3"/>
    <w:rPr>
      <w:color w:val="800080"/>
      <w:u w:val="single"/>
    </w:rPr>
  </w:style>
  <w:style w:type="paragraph" w:customStyle="1" w:styleId="xl72">
    <w:name w:val="xl72"/>
    <w:basedOn w:val="Normal"/>
    <w:rsid w:val="00E824D3"/>
    <w:pPr>
      <w:pBdr>
        <w:top w:val="single" w:sz="8" w:space="0" w:color="auto"/>
        <w:left w:val="single" w:sz="8"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73">
    <w:name w:val="xl73"/>
    <w:basedOn w:val="Normal"/>
    <w:rsid w:val="00E824D3"/>
    <w:pPr>
      <w:pBdr>
        <w:top w:val="single" w:sz="8"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74">
    <w:name w:val="xl74"/>
    <w:basedOn w:val="Normal"/>
    <w:rsid w:val="00E824D3"/>
    <w:pPr>
      <w:pBdr>
        <w:top w:val="single" w:sz="8" w:space="0" w:color="auto"/>
        <w:right w:val="single" w:sz="8"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75">
    <w:name w:val="xl75"/>
    <w:basedOn w:val="Normal"/>
    <w:rsid w:val="00E824D3"/>
    <w:pPr>
      <w:shd w:val="clear" w:color="000000" w:fill="FFFFFF"/>
      <w:spacing w:before="100" w:beforeAutospacing="1" w:after="100" w:afterAutospacing="1"/>
      <w:textAlignment w:val="top"/>
    </w:pPr>
    <w:rPr>
      <w:rFonts w:ascii="Arial Narrow" w:hAnsi="Arial Narrow"/>
      <w:sz w:val="16"/>
      <w:szCs w:val="16"/>
    </w:rPr>
  </w:style>
  <w:style w:type="paragraph" w:customStyle="1" w:styleId="xl76">
    <w:name w:val="xl76"/>
    <w:basedOn w:val="Normal"/>
    <w:rsid w:val="00E824D3"/>
    <w:pPr>
      <w:shd w:val="clear" w:color="000000" w:fill="FFFFFF"/>
      <w:spacing w:before="100" w:beforeAutospacing="1" w:after="100" w:afterAutospacing="1"/>
      <w:textAlignment w:val="top"/>
    </w:pPr>
    <w:rPr>
      <w:rFonts w:ascii="Arial Narrow" w:hAnsi="Arial Narrow"/>
      <w:sz w:val="16"/>
      <w:szCs w:val="16"/>
    </w:rPr>
  </w:style>
  <w:style w:type="paragraph" w:customStyle="1" w:styleId="xl77">
    <w:name w:val="xl77"/>
    <w:basedOn w:val="Normal"/>
    <w:rsid w:val="00E824D3"/>
    <w:pPr>
      <w:pBdr>
        <w:left w:val="single" w:sz="8"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78">
    <w:name w:val="xl78"/>
    <w:basedOn w:val="Normal"/>
    <w:rsid w:val="00E824D3"/>
    <w:pP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79">
    <w:name w:val="xl79"/>
    <w:basedOn w:val="Normal"/>
    <w:rsid w:val="00E824D3"/>
    <w:pPr>
      <w:pBdr>
        <w:right w:val="single" w:sz="8"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80">
    <w:name w:val="xl80"/>
    <w:basedOn w:val="Normal"/>
    <w:rsid w:val="00E824D3"/>
    <w:pPr>
      <w:pBdr>
        <w:left w:val="single" w:sz="8"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81">
    <w:name w:val="xl81"/>
    <w:basedOn w:val="Normal"/>
    <w:rsid w:val="00E824D3"/>
    <w:pPr>
      <w:shd w:val="clear" w:color="000000" w:fill="FFFFFF"/>
      <w:spacing w:before="100" w:beforeAutospacing="1" w:after="100" w:afterAutospacing="1"/>
      <w:textAlignment w:val="top"/>
    </w:pPr>
    <w:rPr>
      <w:rFonts w:ascii="Arial Narrow" w:hAnsi="Arial Narrow"/>
      <w:sz w:val="16"/>
      <w:szCs w:val="16"/>
    </w:rPr>
  </w:style>
  <w:style w:type="paragraph" w:customStyle="1" w:styleId="xl82">
    <w:name w:val="xl82"/>
    <w:basedOn w:val="Normal"/>
    <w:rsid w:val="00E824D3"/>
    <w:pPr>
      <w:shd w:val="clear" w:color="000000" w:fill="FFFFFF"/>
      <w:spacing w:before="100" w:beforeAutospacing="1" w:after="100" w:afterAutospacing="1"/>
      <w:textAlignment w:val="top"/>
    </w:pPr>
    <w:rPr>
      <w:rFonts w:ascii="Arial Narrow" w:hAnsi="Arial Narrow"/>
      <w:sz w:val="16"/>
      <w:szCs w:val="16"/>
    </w:rPr>
  </w:style>
  <w:style w:type="paragraph" w:customStyle="1" w:styleId="xl83">
    <w:name w:val="xl83"/>
    <w:basedOn w:val="Normal"/>
    <w:rsid w:val="00E824D3"/>
    <w:pPr>
      <w:shd w:val="clear" w:color="000000" w:fill="FFFFFF"/>
      <w:spacing w:before="100" w:beforeAutospacing="1" w:after="100" w:afterAutospacing="1"/>
      <w:textAlignment w:val="top"/>
    </w:pPr>
    <w:rPr>
      <w:rFonts w:ascii="Arial Narrow" w:hAnsi="Arial Narrow"/>
      <w:sz w:val="16"/>
      <w:szCs w:val="16"/>
    </w:rPr>
  </w:style>
  <w:style w:type="paragraph" w:customStyle="1" w:styleId="xl84">
    <w:name w:val="xl84"/>
    <w:basedOn w:val="Normal"/>
    <w:rsid w:val="00E824D3"/>
    <w:pP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85">
    <w:name w:val="xl85"/>
    <w:basedOn w:val="Normal"/>
    <w:rsid w:val="00E824D3"/>
    <w:pPr>
      <w:pBdr>
        <w:right w:val="single" w:sz="8"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86">
    <w:name w:val="xl86"/>
    <w:basedOn w:val="Normal"/>
    <w:rsid w:val="00E824D3"/>
    <w:pPr>
      <w:pBdr>
        <w:left w:val="single" w:sz="8"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87">
    <w:name w:val="xl87"/>
    <w:basedOn w:val="Normal"/>
    <w:rsid w:val="00E824D3"/>
    <w:pPr>
      <w:shd w:val="clear" w:color="000000" w:fill="FFFFFF"/>
      <w:spacing w:before="100" w:beforeAutospacing="1" w:after="100" w:afterAutospacing="1"/>
      <w:textAlignment w:val="top"/>
    </w:pPr>
    <w:rPr>
      <w:rFonts w:ascii="Arial Narrow" w:hAnsi="Arial Narrow"/>
      <w:sz w:val="16"/>
      <w:szCs w:val="16"/>
    </w:rPr>
  </w:style>
  <w:style w:type="paragraph" w:customStyle="1" w:styleId="xl88">
    <w:name w:val="xl88"/>
    <w:basedOn w:val="Normal"/>
    <w:rsid w:val="00E824D3"/>
    <w:pPr>
      <w:shd w:val="clear" w:color="000000" w:fill="FFFFFF"/>
      <w:spacing w:before="100" w:beforeAutospacing="1" w:after="100" w:afterAutospacing="1"/>
      <w:textAlignment w:val="top"/>
    </w:pPr>
    <w:rPr>
      <w:rFonts w:ascii="Arial Narrow" w:hAnsi="Arial Narrow"/>
      <w:sz w:val="16"/>
      <w:szCs w:val="16"/>
    </w:rPr>
  </w:style>
  <w:style w:type="paragraph" w:customStyle="1" w:styleId="xl89">
    <w:name w:val="xl89"/>
    <w:basedOn w:val="Normal"/>
    <w:rsid w:val="00E824D3"/>
    <w:pP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90">
    <w:name w:val="xl90"/>
    <w:basedOn w:val="Normal"/>
    <w:rsid w:val="00E824D3"/>
    <w:pPr>
      <w:pBdr>
        <w:right w:val="single" w:sz="8"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91">
    <w:name w:val="xl91"/>
    <w:basedOn w:val="Normal"/>
    <w:rsid w:val="00E824D3"/>
    <w:pPr>
      <w:pBdr>
        <w:top w:val="single" w:sz="8" w:space="0" w:color="auto"/>
        <w:left w:val="single" w:sz="8"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92">
    <w:name w:val="xl92"/>
    <w:basedOn w:val="Normal"/>
    <w:rsid w:val="00E824D3"/>
    <w:pPr>
      <w:pBdr>
        <w:top w:val="single" w:sz="8"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93">
    <w:name w:val="xl93"/>
    <w:basedOn w:val="Normal"/>
    <w:rsid w:val="00E824D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94">
    <w:name w:val="xl94"/>
    <w:basedOn w:val="Normal"/>
    <w:rsid w:val="00E824D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95">
    <w:name w:val="xl95"/>
    <w:basedOn w:val="Normal"/>
    <w:rsid w:val="00E824D3"/>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96">
    <w:name w:val="xl96"/>
    <w:basedOn w:val="Normal"/>
    <w:rsid w:val="00E824D3"/>
    <w:pPr>
      <w:pBdr>
        <w:top w:val="single" w:sz="8" w:space="0" w:color="auto"/>
        <w:bottom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97">
    <w:name w:val="xl97"/>
    <w:basedOn w:val="Normal"/>
    <w:rsid w:val="00E824D3"/>
    <w:pPr>
      <w:pBdr>
        <w:top w:val="single" w:sz="8"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98">
    <w:name w:val="xl98"/>
    <w:basedOn w:val="Normal"/>
    <w:rsid w:val="00E824D3"/>
    <w:pPr>
      <w:pBdr>
        <w:top w:val="single" w:sz="8" w:space="0" w:color="auto"/>
        <w:lef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99">
    <w:name w:val="xl99"/>
    <w:basedOn w:val="Normal"/>
    <w:rsid w:val="00E824D3"/>
    <w:pPr>
      <w:pBdr>
        <w:top w:val="single" w:sz="8" w:space="0" w:color="auto"/>
        <w:bottom w:val="single" w:sz="4" w:space="0" w:color="auto"/>
        <w:right w:val="single" w:sz="8"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00">
    <w:name w:val="xl100"/>
    <w:basedOn w:val="Normal"/>
    <w:rsid w:val="00E824D3"/>
    <w:pP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01">
    <w:name w:val="xl101"/>
    <w:basedOn w:val="Normal"/>
    <w:rsid w:val="00E824D3"/>
    <w:pPr>
      <w:pBdr>
        <w:left w:val="single" w:sz="8" w:space="0" w:color="auto"/>
        <w:bottom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02">
    <w:name w:val="xl102"/>
    <w:basedOn w:val="Normal"/>
    <w:rsid w:val="00E824D3"/>
    <w:pPr>
      <w:pBdr>
        <w:bottom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03">
    <w:name w:val="xl103"/>
    <w:basedOn w:val="Normal"/>
    <w:rsid w:val="00E824D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04">
    <w:name w:val="xl104"/>
    <w:basedOn w:val="Normal"/>
    <w:rsid w:val="00E824D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05">
    <w:name w:val="xl105"/>
    <w:basedOn w:val="Normal"/>
    <w:rsid w:val="00E824D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06">
    <w:name w:val="xl106"/>
    <w:basedOn w:val="Normal"/>
    <w:rsid w:val="00E824D3"/>
    <w:pPr>
      <w:pBdr>
        <w:left w:val="single" w:sz="4" w:space="0" w:color="auto"/>
        <w:bottom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07">
    <w:name w:val="xl107"/>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08">
    <w:name w:val="xl108"/>
    <w:basedOn w:val="Normal"/>
    <w:rsid w:val="00E824D3"/>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09">
    <w:name w:val="xl109"/>
    <w:basedOn w:val="Normal"/>
    <w:rsid w:val="00E824D3"/>
    <w:pPr>
      <w:pBdr>
        <w:top w:val="single" w:sz="4" w:space="0" w:color="auto"/>
        <w:left w:val="single" w:sz="8" w:space="0" w:color="auto"/>
        <w:bottom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10">
    <w:name w:val="xl110"/>
    <w:basedOn w:val="Normal"/>
    <w:rsid w:val="00E824D3"/>
    <w:pPr>
      <w:pBdr>
        <w:top w:val="single" w:sz="4" w:space="0" w:color="auto"/>
        <w:bottom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11">
    <w:name w:val="xl111"/>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12">
    <w:name w:val="xl112"/>
    <w:basedOn w:val="Normal"/>
    <w:rsid w:val="00E824D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13">
    <w:name w:val="xl113"/>
    <w:basedOn w:val="Normal"/>
    <w:rsid w:val="00E824D3"/>
    <w:pPr>
      <w:pBdr>
        <w:top w:val="single" w:sz="4" w:space="0" w:color="auto"/>
        <w:bottom w:val="single" w:sz="4" w:space="0" w:color="auto"/>
        <w:right w:val="single" w:sz="8"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14">
    <w:name w:val="xl114"/>
    <w:basedOn w:val="Normal"/>
    <w:rsid w:val="00E824D3"/>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15">
    <w:name w:val="xl115"/>
    <w:basedOn w:val="Normal"/>
    <w:rsid w:val="00E824D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16">
    <w:name w:val="xl116"/>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17">
    <w:name w:val="xl117"/>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18">
    <w:name w:val="xl118"/>
    <w:basedOn w:val="Normal"/>
    <w:rsid w:val="00E824D3"/>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119">
    <w:name w:val="xl119"/>
    <w:basedOn w:val="Normal"/>
    <w:rsid w:val="00E824D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120">
    <w:name w:val="xl120"/>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121">
    <w:name w:val="xl121"/>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122">
    <w:name w:val="xl122"/>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123">
    <w:name w:val="xl123"/>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124">
    <w:name w:val="xl124"/>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125">
    <w:name w:val="xl125"/>
    <w:basedOn w:val="Normal"/>
    <w:rsid w:val="00E824D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126">
    <w:name w:val="xl126"/>
    <w:basedOn w:val="Normal"/>
    <w:rsid w:val="00E824D3"/>
    <w:pP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127">
    <w:name w:val="xl127"/>
    <w:basedOn w:val="Normal"/>
    <w:rsid w:val="00E824D3"/>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28">
    <w:name w:val="xl128"/>
    <w:basedOn w:val="Normal"/>
    <w:rsid w:val="00E824D3"/>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29">
    <w:name w:val="xl129"/>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30">
    <w:name w:val="xl130"/>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31">
    <w:name w:val="xl131"/>
    <w:basedOn w:val="Normal"/>
    <w:rsid w:val="00E824D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32">
    <w:name w:val="xl132"/>
    <w:basedOn w:val="Normal"/>
    <w:rsid w:val="00E824D3"/>
    <w:pPr>
      <w:pBdr>
        <w:top w:val="single" w:sz="4" w:space="0" w:color="auto"/>
        <w:lef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33">
    <w:name w:val="xl133"/>
    <w:basedOn w:val="Normal"/>
    <w:rsid w:val="00E824D3"/>
    <w:pPr>
      <w:pBdr>
        <w:top w:val="single" w:sz="4" w:space="0" w:color="auto"/>
        <w:lef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34">
    <w:name w:val="xl134"/>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35">
    <w:name w:val="xl135"/>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36">
    <w:name w:val="xl136"/>
    <w:basedOn w:val="Normal"/>
    <w:rsid w:val="00E824D3"/>
    <w:pPr>
      <w:pBdr>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37">
    <w:name w:val="xl137"/>
    <w:basedOn w:val="Normal"/>
    <w:rsid w:val="00E824D3"/>
    <w:pPr>
      <w:pBdr>
        <w:lef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38">
    <w:name w:val="xl138"/>
    <w:basedOn w:val="Normal"/>
    <w:rsid w:val="00E824D3"/>
    <w:pPr>
      <w:pBdr>
        <w:lef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39">
    <w:name w:val="xl139"/>
    <w:basedOn w:val="Normal"/>
    <w:rsid w:val="00E824D3"/>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40">
    <w:name w:val="xl140"/>
    <w:basedOn w:val="Normal"/>
    <w:rsid w:val="00E824D3"/>
    <w:pPr>
      <w:shd w:val="clear" w:color="000000" w:fill="FFFFFF"/>
      <w:spacing w:before="100" w:beforeAutospacing="1" w:after="100" w:afterAutospacing="1"/>
      <w:textAlignment w:val="top"/>
    </w:pPr>
    <w:rPr>
      <w:rFonts w:ascii="Arial Narrow" w:hAnsi="Arial Narrow"/>
      <w:color w:val="FF0000"/>
      <w:sz w:val="16"/>
      <w:szCs w:val="16"/>
    </w:rPr>
  </w:style>
  <w:style w:type="paragraph" w:customStyle="1" w:styleId="xl141">
    <w:name w:val="xl141"/>
    <w:basedOn w:val="Normal"/>
    <w:rsid w:val="00E824D3"/>
    <w:pPr>
      <w:pBdr>
        <w:top w:val="single" w:sz="4" w:space="0" w:color="auto"/>
        <w:bottom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42">
    <w:name w:val="xl142"/>
    <w:basedOn w:val="Normal"/>
    <w:rsid w:val="00E824D3"/>
    <w:pPr>
      <w:pBdr>
        <w:top w:val="single" w:sz="4" w:space="0" w:color="auto"/>
        <w:bottom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43">
    <w:name w:val="xl143"/>
    <w:basedOn w:val="Normal"/>
    <w:rsid w:val="00E824D3"/>
    <w:pPr>
      <w:pBdr>
        <w:top w:val="single" w:sz="4" w:space="0" w:color="auto"/>
        <w:bottom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44">
    <w:name w:val="xl144"/>
    <w:basedOn w:val="Normal"/>
    <w:rsid w:val="00E824D3"/>
    <w:pPr>
      <w:pBdr>
        <w:top w:val="single" w:sz="4" w:space="0" w:color="auto"/>
        <w:bottom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45">
    <w:name w:val="xl145"/>
    <w:basedOn w:val="Normal"/>
    <w:rsid w:val="00E824D3"/>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46">
    <w:name w:val="xl146"/>
    <w:basedOn w:val="Normal"/>
    <w:rsid w:val="00E824D3"/>
    <w:pPr>
      <w:pBdr>
        <w:top w:val="single" w:sz="4" w:space="0" w:color="auto"/>
        <w:left w:val="single" w:sz="4" w:space="0" w:color="auto"/>
      </w:pBd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147">
    <w:name w:val="xl147"/>
    <w:basedOn w:val="Normal"/>
    <w:rsid w:val="00E824D3"/>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148">
    <w:name w:val="xl148"/>
    <w:basedOn w:val="Normal"/>
    <w:rsid w:val="00E824D3"/>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49">
    <w:name w:val="xl149"/>
    <w:basedOn w:val="Normal"/>
    <w:rsid w:val="00E824D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50">
    <w:name w:val="xl150"/>
    <w:basedOn w:val="Normal"/>
    <w:rsid w:val="00E824D3"/>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51">
    <w:name w:val="xl151"/>
    <w:basedOn w:val="Normal"/>
    <w:rsid w:val="00E824D3"/>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52">
    <w:name w:val="xl152"/>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153">
    <w:name w:val="xl153"/>
    <w:basedOn w:val="Normal"/>
    <w:rsid w:val="00E824D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154">
    <w:name w:val="xl154"/>
    <w:basedOn w:val="Normal"/>
    <w:rsid w:val="00E824D3"/>
    <w:pPr>
      <w:pBdr>
        <w:top w:val="single" w:sz="4" w:space="0" w:color="auto"/>
        <w:lef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55">
    <w:name w:val="xl155"/>
    <w:basedOn w:val="Normal"/>
    <w:rsid w:val="00E824D3"/>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56">
    <w:name w:val="xl156"/>
    <w:basedOn w:val="Normal"/>
    <w:rsid w:val="00E824D3"/>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57">
    <w:name w:val="xl157"/>
    <w:basedOn w:val="Normal"/>
    <w:rsid w:val="00E824D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58">
    <w:name w:val="xl158"/>
    <w:basedOn w:val="Normal"/>
    <w:rsid w:val="00E824D3"/>
    <w:pPr>
      <w:pBdr>
        <w:top w:val="single" w:sz="4" w:space="0" w:color="auto"/>
        <w:left w:val="single" w:sz="4" w:space="0" w:color="auto"/>
        <w:bottom w:val="single" w:sz="8"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59">
    <w:name w:val="xl159"/>
    <w:basedOn w:val="Normal"/>
    <w:rsid w:val="00E824D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60">
    <w:name w:val="xl160"/>
    <w:basedOn w:val="Normal"/>
    <w:rsid w:val="00E824D3"/>
    <w:pPr>
      <w:pBdr>
        <w:top w:val="single" w:sz="4" w:space="0" w:color="auto"/>
        <w:left w:val="single" w:sz="4" w:space="0" w:color="auto"/>
        <w:bottom w:val="single" w:sz="8"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61">
    <w:name w:val="xl161"/>
    <w:basedOn w:val="Normal"/>
    <w:rsid w:val="00E824D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62">
    <w:name w:val="xl162"/>
    <w:basedOn w:val="Normal"/>
    <w:rsid w:val="00E824D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63">
    <w:name w:val="xl163"/>
    <w:basedOn w:val="Normal"/>
    <w:rsid w:val="00E824D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64">
    <w:name w:val="xl164"/>
    <w:basedOn w:val="Normal"/>
    <w:rsid w:val="00E824D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65">
    <w:name w:val="xl165"/>
    <w:basedOn w:val="Normal"/>
    <w:rsid w:val="00E824D3"/>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66">
    <w:name w:val="xl166"/>
    <w:basedOn w:val="Normal"/>
    <w:rsid w:val="00E824D3"/>
    <w:pPr>
      <w:pBdr>
        <w:left w:val="single" w:sz="8"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167">
    <w:name w:val="xl167"/>
    <w:basedOn w:val="Normal"/>
    <w:rsid w:val="00E824D3"/>
    <w:pP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168">
    <w:name w:val="xl168"/>
    <w:basedOn w:val="Normal"/>
    <w:rsid w:val="00E824D3"/>
    <w:pPr>
      <w:pBdr>
        <w:right w:val="single" w:sz="8"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169">
    <w:name w:val="xl169"/>
    <w:basedOn w:val="Normal"/>
    <w:rsid w:val="00147B6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top"/>
    </w:pPr>
    <w:rPr>
      <w:rFonts w:ascii="Arial Narrow" w:hAnsi="Arial Narrow"/>
      <w:color w:val="FF0000"/>
      <w:sz w:val="16"/>
      <w:szCs w:val="16"/>
    </w:rPr>
  </w:style>
  <w:style w:type="paragraph" w:customStyle="1" w:styleId="xl170">
    <w:name w:val="xl170"/>
    <w:basedOn w:val="Normal"/>
    <w:rsid w:val="00147B68"/>
    <w:pPr>
      <w:pBdr>
        <w:top w:val="single" w:sz="4" w:space="0" w:color="auto"/>
        <w:left w:val="single" w:sz="4" w:space="0" w:color="auto"/>
        <w:bottom w:val="single" w:sz="8" w:space="0" w:color="auto"/>
      </w:pBdr>
      <w:shd w:val="clear" w:color="000000" w:fill="FFFFFF"/>
      <w:spacing w:before="100" w:beforeAutospacing="1" w:after="100" w:afterAutospacing="1"/>
      <w:textAlignment w:val="top"/>
    </w:pPr>
    <w:rPr>
      <w:rFonts w:ascii="Arial Narrow" w:hAnsi="Arial Narrow"/>
      <w:color w:val="FF0000"/>
      <w:sz w:val="16"/>
      <w:szCs w:val="16"/>
    </w:rPr>
  </w:style>
  <w:style w:type="paragraph" w:customStyle="1" w:styleId="xl171">
    <w:name w:val="xl171"/>
    <w:basedOn w:val="Normal"/>
    <w:rsid w:val="00147B6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top"/>
    </w:pPr>
    <w:rPr>
      <w:rFonts w:ascii="Arial Narrow" w:hAnsi="Arial Narrow"/>
      <w:color w:val="FF0000"/>
      <w:sz w:val="16"/>
      <w:szCs w:val="16"/>
    </w:rPr>
  </w:style>
  <w:style w:type="paragraph" w:customStyle="1" w:styleId="xl172">
    <w:name w:val="xl172"/>
    <w:basedOn w:val="Normal"/>
    <w:rsid w:val="00147B6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top"/>
    </w:pPr>
    <w:rPr>
      <w:rFonts w:ascii="Arial Narrow" w:hAnsi="Arial Narrow"/>
      <w:color w:val="FF0000"/>
      <w:sz w:val="16"/>
      <w:szCs w:val="16"/>
    </w:rPr>
  </w:style>
  <w:style w:type="paragraph" w:customStyle="1" w:styleId="xl173">
    <w:name w:val="xl173"/>
    <w:basedOn w:val="Normal"/>
    <w:rsid w:val="00147B6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top"/>
    </w:pPr>
    <w:rPr>
      <w:rFonts w:ascii="Arial Narrow" w:hAnsi="Arial Narrow"/>
      <w:color w:val="FF0000"/>
      <w:sz w:val="16"/>
      <w:szCs w:val="16"/>
    </w:rPr>
  </w:style>
  <w:style w:type="paragraph" w:customStyle="1" w:styleId="xl174">
    <w:name w:val="xl174"/>
    <w:basedOn w:val="Normal"/>
    <w:rsid w:val="00147B6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top"/>
    </w:pPr>
    <w:rPr>
      <w:rFonts w:ascii="Arial Narrow" w:hAnsi="Arial Narrow"/>
      <w:color w:val="FF0000"/>
      <w:sz w:val="16"/>
      <w:szCs w:val="16"/>
    </w:rPr>
  </w:style>
  <w:style w:type="paragraph" w:customStyle="1" w:styleId="xl175">
    <w:name w:val="xl175"/>
    <w:basedOn w:val="Normal"/>
    <w:rsid w:val="00147B68"/>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top"/>
    </w:pPr>
    <w:rPr>
      <w:rFonts w:ascii="Arial Narrow" w:hAnsi="Arial Narrow"/>
      <w:color w:val="FF0000"/>
      <w:sz w:val="16"/>
      <w:szCs w:val="16"/>
    </w:rPr>
  </w:style>
  <w:style w:type="paragraph" w:styleId="Title">
    <w:name w:val="Title"/>
    <w:basedOn w:val="Normal"/>
    <w:next w:val="Normal"/>
    <w:link w:val="TitleChar"/>
    <w:qFormat/>
    <w:rsid w:val="009922C6"/>
    <w:pPr>
      <w:spacing w:before="240" w:after="60"/>
      <w:jc w:val="center"/>
      <w:outlineLvl w:val="0"/>
    </w:pPr>
    <w:rPr>
      <w:rFonts w:ascii="Cambria" w:hAnsi="Cambria"/>
      <w:b/>
      <w:bCs/>
      <w:kern w:val="28"/>
      <w:sz w:val="32"/>
      <w:szCs w:val="32"/>
    </w:rPr>
  </w:style>
  <w:style w:type="character" w:customStyle="1" w:styleId="TitleChar">
    <w:name w:val="Title Char"/>
    <w:link w:val="Title"/>
    <w:rsid w:val="009922C6"/>
    <w:rPr>
      <w:rFonts w:ascii="Cambria" w:eastAsia="Times New Roman" w:hAnsi="Cambria"/>
      <w:b/>
      <w:bCs/>
      <w:kern w:val="28"/>
      <w:sz w:val="32"/>
      <w:szCs w:val="32"/>
    </w:rPr>
  </w:style>
  <w:style w:type="character" w:customStyle="1" w:styleId="Heading3Char">
    <w:name w:val="Heading 3 Char"/>
    <w:link w:val="Heading3"/>
    <w:rsid w:val="009922C6"/>
    <w:rPr>
      <w:rFonts w:ascii="Cambria" w:eastAsia="Times New Roman" w:hAnsi="Cambria"/>
      <w:b/>
      <w:bCs/>
      <w:sz w:val="26"/>
      <w:szCs w:val="26"/>
    </w:rPr>
  </w:style>
  <w:style w:type="paragraph" w:styleId="Subtitle">
    <w:name w:val="Subtitle"/>
    <w:basedOn w:val="Normal"/>
    <w:next w:val="Normal"/>
    <w:link w:val="SubtitleChar"/>
    <w:qFormat/>
    <w:rsid w:val="009922C6"/>
    <w:pPr>
      <w:spacing w:after="60"/>
      <w:jc w:val="center"/>
      <w:outlineLvl w:val="1"/>
    </w:pPr>
    <w:rPr>
      <w:rFonts w:ascii="Cambria" w:hAnsi="Cambria"/>
    </w:rPr>
  </w:style>
  <w:style w:type="character" w:customStyle="1" w:styleId="SubtitleChar">
    <w:name w:val="Subtitle Char"/>
    <w:link w:val="Subtitle"/>
    <w:rsid w:val="009922C6"/>
    <w:rPr>
      <w:rFonts w:ascii="Cambria" w:eastAsia="Times New Roman" w:hAnsi="Cambria"/>
      <w:sz w:val="24"/>
      <w:szCs w:val="24"/>
    </w:rPr>
  </w:style>
  <w:style w:type="paragraph" w:styleId="NoSpacing">
    <w:name w:val="No Spacing"/>
    <w:basedOn w:val="Normal"/>
    <w:qFormat/>
    <w:rsid w:val="009922C6"/>
    <w:rPr>
      <w:szCs w:val="32"/>
    </w:rPr>
  </w:style>
  <w:style w:type="paragraph" w:styleId="Quote">
    <w:name w:val="Quote"/>
    <w:basedOn w:val="Normal"/>
    <w:next w:val="Normal"/>
    <w:link w:val="QuoteChar"/>
    <w:qFormat/>
    <w:rsid w:val="009922C6"/>
    <w:rPr>
      <w:i/>
    </w:rPr>
  </w:style>
  <w:style w:type="character" w:customStyle="1" w:styleId="QuoteChar">
    <w:name w:val="Quote Char"/>
    <w:link w:val="Quote"/>
    <w:rsid w:val="009922C6"/>
    <w:rPr>
      <w:i/>
      <w:sz w:val="24"/>
      <w:szCs w:val="24"/>
    </w:rPr>
  </w:style>
  <w:style w:type="paragraph" w:styleId="IntenseQuote">
    <w:name w:val="Intense Quote"/>
    <w:basedOn w:val="Normal"/>
    <w:next w:val="Normal"/>
    <w:link w:val="IntenseQuoteChar"/>
    <w:qFormat/>
    <w:rsid w:val="009922C6"/>
    <w:pPr>
      <w:ind w:left="720" w:right="720"/>
    </w:pPr>
    <w:rPr>
      <w:b/>
      <w:i/>
      <w:szCs w:val="20"/>
    </w:rPr>
  </w:style>
  <w:style w:type="character" w:customStyle="1" w:styleId="IntenseQuoteChar">
    <w:name w:val="Intense Quote Char"/>
    <w:link w:val="IntenseQuote"/>
    <w:rsid w:val="009922C6"/>
    <w:rPr>
      <w:b/>
      <w:i/>
      <w:sz w:val="24"/>
    </w:rPr>
  </w:style>
  <w:style w:type="character" w:styleId="SubtleEmphasis">
    <w:name w:val="Subtle Emphasis"/>
    <w:qFormat/>
    <w:rsid w:val="009922C6"/>
    <w:rPr>
      <w:i/>
      <w:color w:val="5A5A5A"/>
    </w:rPr>
  </w:style>
  <w:style w:type="character" w:styleId="IntenseEmphasis">
    <w:name w:val="Intense Emphasis"/>
    <w:qFormat/>
    <w:rsid w:val="009922C6"/>
    <w:rPr>
      <w:b/>
      <w:i/>
      <w:sz w:val="24"/>
      <w:szCs w:val="24"/>
      <w:u w:val="single"/>
    </w:rPr>
  </w:style>
  <w:style w:type="character" w:styleId="SubtleReference">
    <w:name w:val="Subtle Reference"/>
    <w:qFormat/>
    <w:rsid w:val="009922C6"/>
    <w:rPr>
      <w:sz w:val="24"/>
      <w:szCs w:val="24"/>
      <w:u w:val="single"/>
    </w:rPr>
  </w:style>
  <w:style w:type="character" w:styleId="IntenseReference">
    <w:name w:val="Intense Reference"/>
    <w:qFormat/>
    <w:rsid w:val="009922C6"/>
    <w:rPr>
      <w:b/>
      <w:sz w:val="24"/>
      <w:u w:val="single"/>
    </w:rPr>
  </w:style>
  <w:style w:type="character" w:styleId="BookTitle">
    <w:name w:val="Book Title"/>
    <w:qFormat/>
    <w:rsid w:val="009922C6"/>
    <w:rPr>
      <w:rFonts w:ascii="Cambria" w:eastAsia="Times New Roman" w:hAnsi="Cambria"/>
      <w:b/>
      <w:i/>
      <w:sz w:val="24"/>
      <w:szCs w:val="24"/>
    </w:rPr>
  </w:style>
  <w:style w:type="paragraph" w:styleId="TOCHeading">
    <w:name w:val="TOC Heading"/>
    <w:basedOn w:val="Heading1"/>
    <w:next w:val="Normal"/>
    <w:qFormat/>
    <w:rsid w:val="009922C6"/>
    <w:pPr>
      <w:outlineLvl w:val="9"/>
    </w:pPr>
  </w:style>
  <w:style w:type="paragraph" w:customStyle="1" w:styleId="font5">
    <w:name w:val="font5"/>
    <w:basedOn w:val="Normal"/>
    <w:rsid w:val="004008D9"/>
    <w:pPr>
      <w:spacing w:before="100" w:beforeAutospacing="1" w:after="100" w:afterAutospacing="1"/>
    </w:pPr>
    <w:rPr>
      <w:rFonts w:ascii="Tahoma" w:hAnsi="Tahoma" w:cs="Tahoma"/>
      <w:b/>
      <w:bCs/>
      <w:color w:val="000000"/>
      <w:sz w:val="18"/>
      <w:szCs w:val="18"/>
    </w:rPr>
  </w:style>
  <w:style w:type="paragraph" w:customStyle="1" w:styleId="font6">
    <w:name w:val="font6"/>
    <w:basedOn w:val="Normal"/>
    <w:rsid w:val="004008D9"/>
    <w:pPr>
      <w:spacing w:before="100" w:beforeAutospacing="1" w:after="100" w:afterAutospacing="1"/>
    </w:pPr>
    <w:rPr>
      <w:rFonts w:ascii="Tahoma" w:hAnsi="Tahoma" w:cs="Tahoma"/>
      <w:color w:val="000000"/>
      <w:sz w:val="18"/>
      <w:szCs w:val="18"/>
    </w:rPr>
  </w:style>
  <w:style w:type="paragraph" w:customStyle="1" w:styleId="xl68">
    <w:name w:val="xl68"/>
    <w:basedOn w:val="Normal"/>
    <w:rsid w:val="004008D9"/>
    <w:pPr>
      <w:shd w:val="clear" w:color="000000" w:fill="FFFFFF"/>
      <w:spacing w:before="100" w:beforeAutospacing="1" w:after="100" w:afterAutospacing="1"/>
    </w:pPr>
    <w:rPr>
      <w:rFonts w:ascii="Arial Narrow" w:hAnsi="Arial Narrow"/>
    </w:rPr>
  </w:style>
  <w:style w:type="paragraph" w:customStyle="1" w:styleId="xl69">
    <w:name w:val="xl69"/>
    <w:basedOn w:val="Normal"/>
    <w:rsid w:val="004008D9"/>
    <w:pPr>
      <w:shd w:val="clear" w:color="000000" w:fill="FFFFFF"/>
      <w:spacing w:before="100" w:beforeAutospacing="1" w:after="100" w:afterAutospacing="1"/>
      <w:textAlignment w:val="center"/>
    </w:pPr>
    <w:rPr>
      <w:rFonts w:ascii="Arial Narrow" w:hAnsi="Arial Narrow"/>
    </w:rPr>
  </w:style>
  <w:style w:type="paragraph" w:customStyle="1" w:styleId="xl70">
    <w:name w:val="xl70"/>
    <w:basedOn w:val="Normal"/>
    <w:rsid w:val="004008D9"/>
    <w:pPr>
      <w:shd w:val="clear" w:color="000000" w:fill="FFFFFF"/>
      <w:spacing w:before="100" w:beforeAutospacing="1" w:after="100" w:afterAutospacing="1"/>
    </w:pPr>
    <w:rPr>
      <w:rFonts w:ascii="Arial Narrow" w:hAnsi="Arial Narrow"/>
    </w:rPr>
  </w:style>
  <w:style w:type="paragraph" w:customStyle="1" w:styleId="xl71">
    <w:name w:val="xl71"/>
    <w:basedOn w:val="Normal"/>
    <w:rsid w:val="004008D9"/>
    <w:pPr>
      <w:shd w:val="clear" w:color="000000" w:fill="FFFFFF"/>
      <w:spacing w:before="100" w:beforeAutospacing="1" w:after="100" w:afterAutospacing="1"/>
      <w:jc w:val="center"/>
    </w:pPr>
    <w:rPr>
      <w:rFonts w:ascii="Arial Narrow" w:hAnsi="Arial Narrow"/>
    </w:rPr>
  </w:style>
  <w:style w:type="paragraph" w:customStyle="1" w:styleId="xl176">
    <w:name w:val="xl176"/>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77">
    <w:name w:val="xl177"/>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78">
    <w:name w:val="xl178"/>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79">
    <w:name w:val="xl179"/>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80">
    <w:name w:val="xl180"/>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81">
    <w:name w:val="xl181"/>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82">
    <w:name w:val="xl182"/>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83">
    <w:name w:val="xl183"/>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84">
    <w:name w:val="xl184"/>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85">
    <w:name w:val="xl185"/>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86">
    <w:name w:val="xl186"/>
    <w:basedOn w:val="Normal"/>
    <w:rsid w:val="004008D9"/>
    <w:pPr>
      <w:pBdr>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87">
    <w:name w:val="xl187"/>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188">
    <w:name w:val="xl188"/>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89">
    <w:name w:val="xl189"/>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Narrow" w:hAnsi="Arial Narrow"/>
      <w:sz w:val="16"/>
      <w:szCs w:val="16"/>
    </w:rPr>
  </w:style>
  <w:style w:type="paragraph" w:customStyle="1" w:styleId="xl190">
    <w:name w:val="xl190"/>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91">
    <w:name w:val="xl191"/>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192">
    <w:name w:val="xl192"/>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193">
    <w:name w:val="xl193"/>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94">
    <w:name w:val="xl194"/>
    <w:basedOn w:val="Normal"/>
    <w:rsid w:val="004008D9"/>
    <w:pPr>
      <w:pBdr>
        <w:left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95">
    <w:name w:val="xl195"/>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96">
    <w:name w:val="xl196"/>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97">
    <w:name w:val="xl197"/>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98">
    <w:name w:val="xl198"/>
    <w:basedOn w:val="Normal"/>
    <w:rsid w:val="004008D9"/>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99">
    <w:name w:val="xl199"/>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00">
    <w:name w:val="xl200"/>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01">
    <w:name w:val="xl201"/>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202">
    <w:name w:val="xl202"/>
    <w:basedOn w:val="Normal"/>
    <w:rsid w:val="004008D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03">
    <w:name w:val="xl203"/>
    <w:basedOn w:val="Normal"/>
    <w:rsid w:val="004008D9"/>
    <w:pPr>
      <w:pBdr>
        <w:left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204">
    <w:name w:val="xl204"/>
    <w:basedOn w:val="Normal"/>
    <w:rsid w:val="004008D9"/>
    <w:pPr>
      <w:pBdr>
        <w:left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205">
    <w:name w:val="xl205"/>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206">
    <w:name w:val="xl206"/>
    <w:basedOn w:val="Normal"/>
    <w:rsid w:val="004008D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07">
    <w:name w:val="xl207"/>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08">
    <w:name w:val="xl208"/>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09">
    <w:name w:val="xl209"/>
    <w:basedOn w:val="Normal"/>
    <w:rsid w:val="004008D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10">
    <w:name w:val="xl210"/>
    <w:basedOn w:val="Normal"/>
    <w:rsid w:val="004008D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11">
    <w:name w:val="xl211"/>
    <w:basedOn w:val="Normal"/>
    <w:rsid w:val="004008D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12">
    <w:name w:val="xl212"/>
    <w:basedOn w:val="Normal"/>
    <w:rsid w:val="004008D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sz w:val="16"/>
      <w:szCs w:val="16"/>
    </w:rPr>
  </w:style>
  <w:style w:type="paragraph" w:customStyle="1" w:styleId="xl213">
    <w:name w:val="xl213"/>
    <w:basedOn w:val="Normal"/>
    <w:rsid w:val="004008D9"/>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214">
    <w:name w:val="xl214"/>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215">
    <w:name w:val="xl215"/>
    <w:basedOn w:val="Normal"/>
    <w:rsid w:val="004008D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16">
    <w:name w:val="xl216"/>
    <w:basedOn w:val="Normal"/>
    <w:rsid w:val="004008D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17">
    <w:name w:val="xl217"/>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18">
    <w:name w:val="xl218"/>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19">
    <w:name w:val="xl219"/>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20">
    <w:name w:val="xl220"/>
    <w:basedOn w:val="Normal"/>
    <w:rsid w:val="004008D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b/>
      <w:bCs/>
      <w:sz w:val="16"/>
      <w:szCs w:val="16"/>
    </w:rPr>
  </w:style>
  <w:style w:type="paragraph" w:customStyle="1" w:styleId="xl221">
    <w:name w:val="xl221"/>
    <w:basedOn w:val="Normal"/>
    <w:rsid w:val="004008D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sz w:val="16"/>
      <w:szCs w:val="16"/>
    </w:rPr>
  </w:style>
  <w:style w:type="paragraph" w:customStyle="1" w:styleId="xl222">
    <w:name w:val="xl222"/>
    <w:basedOn w:val="Normal"/>
    <w:rsid w:val="004008D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23">
    <w:name w:val="xl223"/>
    <w:basedOn w:val="Normal"/>
    <w:rsid w:val="004008D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24">
    <w:name w:val="xl224"/>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25">
    <w:name w:val="xl225"/>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26">
    <w:name w:val="xl226"/>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27">
    <w:name w:val="xl227"/>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28">
    <w:name w:val="xl228"/>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229">
    <w:name w:val="xl229"/>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30">
    <w:name w:val="xl230"/>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31">
    <w:name w:val="xl231"/>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32">
    <w:name w:val="xl232"/>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33">
    <w:name w:val="xl233"/>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34">
    <w:name w:val="xl234"/>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35">
    <w:name w:val="xl235"/>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36">
    <w:name w:val="xl236"/>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37">
    <w:name w:val="xl237"/>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238">
    <w:name w:val="xl238"/>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39">
    <w:name w:val="xl239"/>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240">
    <w:name w:val="xl240"/>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241">
    <w:name w:val="xl241"/>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242">
    <w:name w:val="xl242"/>
    <w:basedOn w:val="Normal"/>
    <w:rsid w:val="004008D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43">
    <w:name w:val="xl243"/>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44">
    <w:name w:val="xl244"/>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45">
    <w:name w:val="xl245"/>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sz w:val="16"/>
      <w:szCs w:val="16"/>
    </w:rPr>
  </w:style>
  <w:style w:type="paragraph" w:customStyle="1" w:styleId="xl246">
    <w:name w:val="xl246"/>
    <w:basedOn w:val="Normal"/>
    <w:rsid w:val="004008D9"/>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247">
    <w:name w:val="xl247"/>
    <w:basedOn w:val="Normal"/>
    <w:rsid w:val="004008D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b/>
      <w:bCs/>
      <w:sz w:val="16"/>
      <w:szCs w:val="16"/>
    </w:rPr>
  </w:style>
  <w:style w:type="paragraph" w:customStyle="1" w:styleId="xl248">
    <w:name w:val="xl248"/>
    <w:basedOn w:val="Normal"/>
    <w:rsid w:val="004008D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sz w:val="16"/>
      <w:szCs w:val="16"/>
    </w:rPr>
  </w:style>
  <w:style w:type="paragraph" w:customStyle="1" w:styleId="xl249">
    <w:name w:val="xl249"/>
    <w:basedOn w:val="Normal"/>
    <w:rsid w:val="004008D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50">
    <w:name w:val="xl250"/>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251">
    <w:name w:val="xl251"/>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52">
    <w:name w:val="xl252"/>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53">
    <w:name w:val="xl253"/>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54">
    <w:name w:val="xl254"/>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255">
    <w:name w:val="xl255"/>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256">
    <w:name w:val="xl256"/>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sz w:val="16"/>
      <w:szCs w:val="16"/>
    </w:rPr>
  </w:style>
  <w:style w:type="paragraph" w:customStyle="1" w:styleId="xl257">
    <w:name w:val="xl257"/>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sz w:val="16"/>
      <w:szCs w:val="16"/>
    </w:rPr>
  </w:style>
  <w:style w:type="paragraph" w:customStyle="1" w:styleId="xl258">
    <w:name w:val="xl258"/>
    <w:basedOn w:val="Normal"/>
    <w:rsid w:val="004008D9"/>
    <w:pPr>
      <w:pBdr>
        <w:left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59">
    <w:name w:val="xl259"/>
    <w:basedOn w:val="Normal"/>
    <w:rsid w:val="004008D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60">
    <w:name w:val="xl260"/>
    <w:basedOn w:val="Normal"/>
    <w:rsid w:val="004008D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61">
    <w:name w:val="xl261"/>
    <w:basedOn w:val="Normal"/>
    <w:rsid w:val="004008D9"/>
    <w:pPr>
      <w:pBdr>
        <w:right w:val="single" w:sz="4" w:space="0" w:color="auto"/>
      </w:pBdr>
      <w:shd w:val="clear" w:color="000000" w:fill="FFFFFF"/>
      <w:spacing w:before="100" w:beforeAutospacing="1" w:after="100" w:afterAutospacing="1"/>
      <w:jc w:val="center"/>
      <w:textAlignment w:val="center"/>
    </w:pPr>
    <w:rPr>
      <w:rFonts w:ascii="Arial Narrow" w:hAnsi="Arial Narrow"/>
      <w:b/>
      <w:bCs/>
      <w:sz w:val="16"/>
      <w:szCs w:val="16"/>
    </w:rPr>
  </w:style>
  <w:style w:type="paragraph" w:customStyle="1" w:styleId="xl262">
    <w:name w:val="xl262"/>
    <w:basedOn w:val="Normal"/>
    <w:rsid w:val="004008D9"/>
    <w:pPr>
      <w:pBdr>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63">
    <w:name w:val="xl263"/>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64">
    <w:name w:val="xl264"/>
    <w:basedOn w:val="Normal"/>
    <w:rsid w:val="004008D9"/>
    <w:pPr>
      <w:pBdr>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65">
    <w:name w:val="xl265"/>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b/>
      <w:bCs/>
      <w:sz w:val="16"/>
      <w:szCs w:val="16"/>
    </w:rPr>
  </w:style>
  <w:style w:type="paragraph" w:customStyle="1" w:styleId="xl266">
    <w:name w:val="xl266"/>
    <w:basedOn w:val="Normal"/>
    <w:rsid w:val="004008D9"/>
    <w:pPr>
      <w:pBdr>
        <w:left w:val="single" w:sz="4" w:space="0" w:color="auto"/>
        <w:right w:val="single" w:sz="4" w:space="0" w:color="auto"/>
      </w:pBdr>
      <w:shd w:val="clear" w:color="000000" w:fill="FFFFFF"/>
      <w:spacing w:before="100" w:beforeAutospacing="1" w:after="100" w:afterAutospacing="1"/>
      <w:textAlignment w:val="center"/>
    </w:pPr>
    <w:rPr>
      <w:rFonts w:ascii="Arial Narrow" w:hAnsi="Arial Narrow"/>
      <w:b/>
      <w:bCs/>
      <w:sz w:val="16"/>
      <w:szCs w:val="16"/>
    </w:rPr>
  </w:style>
  <w:style w:type="paragraph" w:customStyle="1" w:styleId="xl267">
    <w:name w:val="xl267"/>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68">
    <w:name w:val="xl268"/>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69">
    <w:name w:val="xl269"/>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70">
    <w:name w:val="xl270"/>
    <w:basedOn w:val="Normal"/>
    <w:rsid w:val="004008D9"/>
    <w:pPr>
      <w:pBdr>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71">
    <w:name w:val="xl271"/>
    <w:basedOn w:val="Normal"/>
    <w:rsid w:val="004008D9"/>
    <w:pPr>
      <w:pBdr>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72">
    <w:name w:val="xl272"/>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73">
    <w:name w:val="xl273"/>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74">
    <w:name w:val="xl274"/>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75">
    <w:name w:val="xl275"/>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76">
    <w:name w:val="xl276"/>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77">
    <w:name w:val="xl277"/>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78">
    <w:name w:val="xl278"/>
    <w:basedOn w:val="Normal"/>
    <w:rsid w:val="004008D9"/>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279">
    <w:name w:val="xl279"/>
    <w:basedOn w:val="Normal"/>
    <w:rsid w:val="004008D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280">
    <w:name w:val="xl280"/>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281">
    <w:name w:val="xl281"/>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282">
    <w:name w:val="xl282"/>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83">
    <w:name w:val="xl283"/>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b/>
      <w:bCs/>
      <w:sz w:val="16"/>
      <w:szCs w:val="16"/>
    </w:rPr>
  </w:style>
  <w:style w:type="paragraph" w:customStyle="1" w:styleId="xl284">
    <w:name w:val="xl284"/>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85">
    <w:name w:val="xl285"/>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86">
    <w:name w:val="xl286"/>
    <w:basedOn w:val="Normal"/>
    <w:rsid w:val="004008D9"/>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87">
    <w:name w:val="xl287"/>
    <w:basedOn w:val="Normal"/>
    <w:rsid w:val="004008D9"/>
    <w:pPr>
      <w:pBdr>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288">
    <w:name w:val="xl288"/>
    <w:basedOn w:val="Normal"/>
    <w:rsid w:val="004008D9"/>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89">
    <w:name w:val="xl289"/>
    <w:basedOn w:val="Normal"/>
    <w:rsid w:val="004008D9"/>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90">
    <w:name w:val="xl290"/>
    <w:basedOn w:val="Normal"/>
    <w:rsid w:val="004008D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91">
    <w:name w:val="xl291"/>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92">
    <w:name w:val="xl292"/>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93">
    <w:name w:val="xl293"/>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94">
    <w:name w:val="xl294"/>
    <w:basedOn w:val="Normal"/>
    <w:rsid w:val="004008D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Arial Narrow" w:hAnsi="Arial Narrow"/>
      <w:b/>
      <w:bCs/>
      <w:sz w:val="16"/>
      <w:szCs w:val="16"/>
    </w:rPr>
  </w:style>
  <w:style w:type="paragraph" w:customStyle="1" w:styleId="xl295">
    <w:name w:val="xl295"/>
    <w:basedOn w:val="Normal"/>
    <w:rsid w:val="004008D9"/>
    <w:pPr>
      <w:pBdr>
        <w:top w:val="single" w:sz="4" w:space="0" w:color="auto"/>
        <w:bottom w:val="single" w:sz="4" w:space="0" w:color="auto"/>
      </w:pBdr>
      <w:shd w:val="clear" w:color="000000" w:fill="FFFFFF"/>
      <w:spacing w:before="100" w:beforeAutospacing="1" w:after="100" w:afterAutospacing="1"/>
      <w:jc w:val="right"/>
      <w:textAlignment w:val="center"/>
    </w:pPr>
    <w:rPr>
      <w:rFonts w:ascii="Arial Narrow" w:hAnsi="Arial Narrow"/>
      <w:b/>
      <w:bCs/>
      <w:sz w:val="16"/>
      <w:szCs w:val="16"/>
    </w:rPr>
  </w:style>
  <w:style w:type="paragraph" w:customStyle="1" w:styleId="xl296">
    <w:name w:val="xl296"/>
    <w:basedOn w:val="Normal"/>
    <w:rsid w:val="004008D9"/>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Narrow" w:hAnsi="Arial Narrow"/>
      <w:b/>
      <w:bCs/>
      <w:sz w:val="16"/>
      <w:szCs w:val="16"/>
    </w:rPr>
  </w:style>
  <w:style w:type="paragraph" w:customStyle="1" w:styleId="xl297">
    <w:name w:val="xl297"/>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b/>
      <w:bCs/>
      <w:sz w:val="16"/>
      <w:szCs w:val="16"/>
    </w:rPr>
  </w:style>
  <w:style w:type="paragraph" w:customStyle="1" w:styleId="xl298">
    <w:name w:val="xl298"/>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b/>
      <w:bCs/>
      <w:sz w:val="16"/>
      <w:szCs w:val="16"/>
    </w:rPr>
  </w:style>
  <w:style w:type="paragraph" w:customStyle="1" w:styleId="xl299">
    <w:name w:val="xl299"/>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b/>
      <w:bCs/>
      <w:sz w:val="16"/>
      <w:szCs w:val="16"/>
    </w:rPr>
  </w:style>
  <w:style w:type="paragraph" w:customStyle="1" w:styleId="xl300">
    <w:name w:val="xl300"/>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b/>
      <w:bCs/>
      <w:sz w:val="16"/>
      <w:szCs w:val="16"/>
    </w:rPr>
  </w:style>
  <w:style w:type="paragraph" w:customStyle="1" w:styleId="xl301">
    <w:name w:val="xl301"/>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b/>
      <w:bCs/>
      <w:sz w:val="16"/>
      <w:szCs w:val="16"/>
    </w:rPr>
  </w:style>
  <w:style w:type="paragraph" w:customStyle="1" w:styleId="xl302">
    <w:name w:val="xl302"/>
    <w:basedOn w:val="Normal"/>
    <w:rsid w:val="004008D9"/>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303">
    <w:name w:val="xl303"/>
    <w:basedOn w:val="Normal"/>
    <w:rsid w:val="004008D9"/>
    <w:pPr>
      <w:pBdr>
        <w:top w:val="single" w:sz="4" w:space="0" w:color="auto"/>
        <w:bottom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304">
    <w:name w:val="xl304"/>
    <w:basedOn w:val="Normal"/>
    <w:rsid w:val="004008D9"/>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Narrow" w:hAnsi="Arial Narrow"/>
      <w:sz w:val="16"/>
      <w:szCs w:val="16"/>
    </w:rPr>
  </w:style>
  <w:style w:type="paragraph" w:customStyle="1" w:styleId="xl305">
    <w:name w:val="xl305"/>
    <w:basedOn w:val="Normal"/>
    <w:rsid w:val="004008D9"/>
    <w:pPr>
      <w:pBdr>
        <w:top w:val="single" w:sz="4" w:space="0" w:color="auto"/>
        <w:bottom w:val="single" w:sz="4" w:space="0" w:color="auto"/>
      </w:pBdr>
      <w:shd w:val="clear" w:color="000000" w:fill="FFFFFF"/>
      <w:spacing w:before="100" w:beforeAutospacing="1" w:after="100" w:afterAutospacing="1"/>
    </w:pPr>
    <w:rPr>
      <w:rFonts w:ascii="Arial Narrow" w:hAnsi="Arial Narrow"/>
      <w:sz w:val="16"/>
      <w:szCs w:val="16"/>
    </w:rPr>
  </w:style>
  <w:style w:type="paragraph" w:customStyle="1" w:styleId="xl306">
    <w:name w:val="xl306"/>
    <w:basedOn w:val="Normal"/>
    <w:rsid w:val="004008D9"/>
    <w:pPr>
      <w:shd w:val="clear" w:color="000000" w:fill="FFFFFF"/>
      <w:spacing w:before="100" w:beforeAutospacing="1" w:after="100" w:afterAutospacing="1"/>
    </w:pPr>
    <w:rPr>
      <w:rFonts w:ascii="Arial Narrow" w:hAnsi="Arial Narrow"/>
      <w:sz w:val="16"/>
      <w:szCs w:val="16"/>
    </w:rPr>
  </w:style>
  <w:style w:type="paragraph" w:customStyle="1" w:styleId="xl307">
    <w:name w:val="xl307"/>
    <w:basedOn w:val="Normal"/>
    <w:rsid w:val="004008D9"/>
    <w:pPr>
      <w:shd w:val="clear" w:color="000000" w:fill="FFFFFF"/>
      <w:spacing w:before="100" w:beforeAutospacing="1" w:after="100" w:afterAutospacing="1"/>
    </w:pPr>
    <w:rPr>
      <w:rFonts w:ascii="Arial Narrow" w:hAnsi="Arial Narrow"/>
      <w:b/>
      <w:bCs/>
      <w:sz w:val="16"/>
      <w:szCs w:val="16"/>
    </w:rPr>
  </w:style>
  <w:style w:type="paragraph" w:customStyle="1" w:styleId="xl308">
    <w:name w:val="xl308"/>
    <w:basedOn w:val="Normal"/>
    <w:rsid w:val="004008D9"/>
    <w:pPr>
      <w:shd w:val="clear" w:color="000000" w:fill="FFFFFF"/>
      <w:spacing w:before="100" w:beforeAutospacing="1" w:after="100" w:afterAutospacing="1"/>
      <w:jc w:val="center"/>
      <w:textAlignment w:val="center"/>
    </w:pPr>
    <w:rPr>
      <w:rFonts w:ascii="Arial Narrow" w:hAnsi="Arial Narrow"/>
      <w:b/>
      <w:bCs/>
    </w:rPr>
  </w:style>
  <w:style w:type="paragraph" w:customStyle="1" w:styleId="xl3615">
    <w:name w:val="xl3615"/>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szCs w:val="20"/>
      <w:lang w:val="id-ID" w:eastAsia="id-ID"/>
    </w:rPr>
  </w:style>
  <w:style w:type="paragraph" w:customStyle="1" w:styleId="xl3616">
    <w:name w:val="xl3616"/>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617">
    <w:name w:val="xl3617"/>
    <w:basedOn w:val="Normal"/>
    <w:rsid w:val="00226C97"/>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618">
    <w:name w:val="xl3618"/>
    <w:basedOn w:val="Normal"/>
    <w:rsid w:val="00226C97"/>
    <w:pP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619">
    <w:name w:val="xl3619"/>
    <w:basedOn w:val="Normal"/>
    <w:rsid w:val="00226C9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0"/>
      <w:szCs w:val="20"/>
      <w:lang w:val="id-ID" w:eastAsia="id-ID"/>
    </w:rPr>
  </w:style>
  <w:style w:type="paragraph" w:customStyle="1" w:styleId="xl3620">
    <w:name w:val="xl3620"/>
    <w:basedOn w:val="Normal"/>
    <w:rsid w:val="00226C97"/>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0"/>
      <w:szCs w:val="20"/>
      <w:lang w:val="id-ID" w:eastAsia="id-ID"/>
    </w:rPr>
  </w:style>
  <w:style w:type="paragraph" w:customStyle="1" w:styleId="xl3621">
    <w:name w:val="xl3621"/>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i/>
      <w:iCs/>
      <w:sz w:val="20"/>
      <w:szCs w:val="20"/>
      <w:lang w:val="id-ID" w:eastAsia="id-ID"/>
    </w:rPr>
  </w:style>
  <w:style w:type="paragraph" w:customStyle="1" w:styleId="xl3622">
    <w:name w:val="xl3622"/>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i/>
      <w:iCs/>
      <w:sz w:val="20"/>
      <w:szCs w:val="20"/>
      <w:lang w:val="id-ID" w:eastAsia="id-ID"/>
    </w:rPr>
  </w:style>
  <w:style w:type="paragraph" w:customStyle="1" w:styleId="xl3623">
    <w:name w:val="xl3623"/>
    <w:basedOn w:val="Normal"/>
    <w:rsid w:val="00226C97"/>
    <w:pP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624">
    <w:name w:val="xl3624"/>
    <w:basedOn w:val="Normal"/>
    <w:rsid w:val="00226C97"/>
    <w:pPr>
      <w:shd w:val="clear" w:color="000000" w:fill="FFFFFF"/>
      <w:spacing w:before="100" w:beforeAutospacing="1" w:after="100" w:afterAutospacing="1"/>
      <w:textAlignment w:val="center"/>
    </w:pPr>
    <w:rPr>
      <w:rFonts w:ascii="Times New Roman" w:hAnsi="Times New Roman"/>
      <w:b/>
      <w:bCs/>
      <w:sz w:val="20"/>
      <w:szCs w:val="20"/>
      <w:lang w:val="id-ID" w:eastAsia="id-ID"/>
    </w:rPr>
  </w:style>
  <w:style w:type="paragraph" w:customStyle="1" w:styleId="xl3625">
    <w:name w:val="xl3625"/>
    <w:basedOn w:val="Normal"/>
    <w:rsid w:val="00226C97"/>
    <w:pP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626">
    <w:name w:val="xl3626"/>
    <w:basedOn w:val="Normal"/>
    <w:rsid w:val="00226C97"/>
    <w:pP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627">
    <w:name w:val="xl3627"/>
    <w:basedOn w:val="Normal"/>
    <w:rsid w:val="00226C97"/>
    <w:pP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628">
    <w:name w:val="xl3628"/>
    <w:basedOn w:val="Normal"/>
    <w:rsid w:val="00226C9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0"/>
      <w:szCs w:val="20"/>
      <w:lang w:val="id-ID" w:eastAsia="id-ID"/>
    </w:rPr>
  </w:style>
  <w:style w:type="paragraph" w:customStyle="1" w:styleId="xl3629">
    <w:name w:val="xl3629"/>
    <w:basedOn w:val="Normal"/>
    <w:rsid w:val="00226C9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i/>
      <w:iCs/>
      <w:sz w:val="20"/>
      <w:szCs w:val="20"/>
      <w:lang w:val="id-ID" w:eastAsia="id-ID"/>
    </w:rPr>
  </w:style>
  <w:style w:type="paragraph" w:customStyle="1" w:styleId="xl3630">
    <w:name w:val="xl3630"/>
    <w:basedOn w:val="Normal"/>
    <w:rsid w:val="00226C9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i/>
      <w:iCs/>
      <w:sz w:val="20"/>
      <w:szCs w:val="20"/>
      <w:lang w:val="id-ID" w:eastAsia="id-ID"/>
    </w:rPr>
  </w:style>
  <w:style w:type="paragraph" w:customStyle="1" w:styleId="xl3631">
    <w:name w:val="xl3631"/>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0"/>
      <w:szCs w:val="20"/>
      <w:lang w:val="id-ID" w:eastAsia="id-ID"/>
    </w:rPr>
  </w:style>
  <w:style w:type="paragraph" w:customStyle="1" w:styleId="xl3632">
    <w:name w:val="xl3632"/>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0"/>
      <w:szCs w:val="20"/>
      <w:lang w:val="id-ID" w:eastAsia="id-ID"/>
    </w:rPr>
  </w:style>
  <w:style w:type="paragraph" w:customStyle="1" w:styleId="xl3633">
    <w:name w:val="xl3633"/>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0"/>
      <w:szCs w:val="20"/>
      <w:lang w:val="id-ID" w:eastAsia="id-ID"/>
    </w:rPr>
  </w:style>
  <w:style w:type="paragraph" w:customStyle="1" w:styleId="xl3634">
    <w:name w:val="xl3634"/>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0"/>
      <w:szCs w:val="20"/>
      <w:lang w:val="id-ID" w:eastAsia="id-ID"/>
    </w:rPr>
  </w:style>
  <w:style w:type="paragraph" w:customStyle="1" w:styleId="xl3635">
    <w:name w:val="xl3635"/>
    <w:basedOn w:val="Normal"/>
    <w:rsid w:val="00226C9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sz w:val="20"/>
      <w:szCs w:val="20"/>
      <w:lang w:val="id-ID" w:eastAsia="id-ID"/>
    </w:rPr>
  </w:style>
  <w:style w:type="paragraph" w:customStyle="1" w:styleId="xl3636">
    <w:name w:val="xl3636"/>
    <w:basedOn w:val="Normal"/>
    <w:rsid w:val="00226C97"/>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szCs w:val="20"/>
      <w:lang w:val="id-ID" w:eastAsia="id-ID"/>
    </w:rPr>
  </w:style>
  <w:style w:type="paragraph" w:customStyle="1" w:styleId="xl3637">
    <w:name w:val="xl3637"/>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638">
    <w:name w:val="xl3638"/>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0"/>
      <w:szCs w:val="20"/>
      <w:lang w:val="id-ID" w:eastAsia="id-ID"/>
    </w:rPr>
  </w:style>
  <w:style w:type="paragraph" w:customStyle="1" w:styleId="xl3639">
    <w:name w:val="xl3639"/>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0"/>
      <w:szCs w:val="20"/>
      <w:lang w:val="id-ID" w:eastAsia="id-ID"/>
    </w:rPr>
  </w:style>
  <w:style w:type="paragraph" w:customStyle="1" w:styleId="xl3640">
    <w:name w:val="xl3640"/>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0"/>
      <w:szCs w:val="20"/>
      <w:lang w:val="id-ID" w:eastAsia="id-ID"/>
    </w:rPr>
  </w:style>
  <w:style w:type="paragraph" w:customStyle="1" w:styleId="xl3641">
    <w:name w:val="xl3641"/>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0"/>
      <w:szCs w:val="20"/>
      <w:lang w:val="id-ID" w:eastAsia="id-ID"/>
    </w:rPr>
  </w:style>
  <w:style w:type="paragraph" w:customStyle="1" w:styleId="xl3642">
    <w:name w:val="xl3642"/>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0"/>
      <w:szCs w:val="20"/>
      <w:lang w:val="id-ID" w:eastAsia="id-ID"/>
    </w:rPr>
  </w:style>
  <w:style w:type="paragraph" w:customStyle="1" w:styleId="xl3643">
    <w:name w:val="xl3643"/>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0"/>
      <w:szCs w:val="20"/>
      <w:lang w:val="id-ID" w:eastAsia="id-ID"/>
    </w:rPr>
  </w:style>
  <w:style w:type="paragraph" w:customStyle="1" w:styleId="xl3644">
    <w:name w:val="xl3644"/>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0"/>
      <w:szCs w:val="20"/>
      <w:lang w:val="id-ID" w:eastAsia="id-ID"/>
    </w:rPr>
  </w:style>
  <w:style w:type="paragraph" w:customStyle="1" w:styleId="xl3645">
    <w:name w:val="xl3645"/>
    <w:basedOn w:val="Normal"/>
    <w:rsid w:val="00226C9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sz w:val="20"/>
      <w:szCs w:val="20"/>
      <w:lang w:val="id-ID" w:eastAsia="id-ID"/>
    </w:rPr>
  </w:style>
  <w:style w:type="paragraph" w:customStyle="1" w:styleId="xl3646">
    <w:name w:val="xl3646"/>
    <w:basedOn w:val="Normal"/>
    <w:rsid w:val="00226C97"/>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szCs w:val="20"/>
      <w:lang w:val="id-ID" w:eastAsia="id-ID"/>
    </w:rPr>
  </w:style>
  <w:style w:type="paragraph" w:customStyle="1" w:styleId="xl3647">
    <w:name w:val="xl3647"/>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648">
    <w:name w:val="xl3648"/>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0"/>
      <w:szCs w:val="20"/>
      <w:lang w:val="id-ID" w:eastAsia="id-ID"/>
    </w:rPr>
  </w:style>
  <w:style w:type="paragraph" w:customStyle="1" w:styleId="xl3649">
    <w:name w:val="xl3649"/>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szCs w:val="20"/>
      <w:lang w:val="id-ID" w:eastAsia="id-ID"/>
    </w:rPr>
  </w:style>
  <w:style w:type="paragraph" w:customStyle="1" w:styleId="xl3650">
    <w:name w:val="xl3650"/>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651">
    <w:name w:val="xl3651"/>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0"/>
      <w:szCs w:val="20"/>
      <w:lang w:val="id-ID" w:eastAsia="id-ID"/>
    </w:rPr>
  </w:style>
  <w:style w:type="paragraph" w:customStyle="1" w:styleId="xl3652">
    <w:name w:val="xl3652"/>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0"/>
      <w:szCs w:val="20"/>
      <w:lang w:val="id-ID" w:eastAsia="id-ID"/>
    </w:rPr>
  </w:style>
  <w:style w:type="paragraph" w:customStyle="1" w:styleId="xl3653">
    <w:name w:val="xl3653"/>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0"/>
      <w:szCs w:val="20"/>
      <w:lang w:val="id-ID" w:eastAsia="id-ID"/>
    </w:rPr>
  </w:style>
  <w:style w:type="paragraph" w:customStyle="1" w:styleId="xl3654">
    <w:name w:val="xl3654"/>
    <w:basedOn w:val="Normal"/>
    <w:rsid w:val="00226C9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sz w:val="20"/>
      <w:szCs w:val="20"/>
      <w:lang w:val="id-ID" w:eastAsia="id-ID"/>
    </w:rPr>
  </w:style>
  <w:style w:type="paragraph" w:customStyle="1" w:styleId="xl3655">
    <w:name w:val="xl3655"/>
    <w:basedOn w:val="Normal"/>
    <w:rsid w:val="00226C97"/>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szCs w:val="20"/>
      <w:lang w:val="id-ID" w:eastAsia="id-ID"/>
    </w:rPr>
  </w:style>
  <w:style w:type="paragraph" w:customStyle="1" w:styleId="xl3656">
    <w:name w:val="xl3656"/>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657">
    <w:name w:val="xl3657"/>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szCs w:val="20"/>
      <w:lang w:val="id-ID" w:eastAsia="id-ID"/>
    </w:rPr>
  </w:style>
  <w:style w:type="paragraph" w:customStyle="1" w:styleId="xl3658">
    <w:name w:val="xl3658"/>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0"/>
      <w:szCs w:val="20"/>
      <w:lang w:val="id-ID" w:eastAsia="id-ID"/>
    </w:rPr>
  </w:style>
  <w:style w:type="paragraph" w:customStyle="1" w:styleId="xl3659">
    <w:name w:val="xl3659"/>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0"/>
      <w:szCs w:val="20"/>
      <w:lang w:val="id-ID" w:eastAsia="id-ID"/>
    </w:rPr>
  </w:style>
  <w:style w:type="paragraph" w:customStyle="1" w:styleId="xl3660">
    <w:name w:val="xl3660"/>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0"/>
      <w:szCs w:val="20"/>
      <w:lang w:val="id-ID" w:eastAsia="id-ID"/>
    </w:rPr>
  </w:style>
  <w:style w:type="paragraph" w:customStyle="1" w:styleId="xl3661">
    <w:name w:val="xl3661"/>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szCs w:val="20"/>
      <w:lang w:val="id-ID" w:eastAsia="id-ID"/>
    </w:rPr>
  </w:style>
  <w:style w:type="paragraph" w:customStyle="1" w:styleId="xl3662">
    <w:name w:val="xl3662"/>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0"/>
      <w:szCs w:val="20"/>
      <w:lang w:val="id-ID" w:eastAsia="id-ID"/>
    </w:rPr>
  </w:style>
  <w:style w:type="paragraph" w:customStyle="1" w:styleId="xl3663">
    <w:name w:val="xl3663"/>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664">
    <w:name w:val="xl3664"/>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0"/>
      <w:szCs w:val="20"/>
      <w:lang w:val="id-ID" w:eastAsia="id-ID"/>
    </w:rPr>
  </w:style>
  <w:style w:type="paragraph" w:customStyle="1" w:styleId="xl3665">
    <w:name w:val="xl3665"/>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0"/>
      <w:szCs w:val="20"/>
      <w:lang w:val="id-ID" w:eastAsia="id-ID"/>
    </w:rPr>
  </w:style>
  <w:style w:type="paragraph" w:customStyle="1" w:styleId="xl3666">
    <w:name w:val="xl3666"/>
    <w:basedOn w:val="Normal"/>
    <w:rsid w:val="00226C97"/>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szCs w:val="20"/>
      <w:lang w:val="id-ID" w:eastAsia="id-ID"/>
    </w:rPr>
  </w:style>
  <w:style w:type="paragraph" w:customStyle="1" w:styleId="xl3667">
    <w:name w:val="xl3667"/>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szCs w:val="20"/>
      <w:lang w:val="id-ID" w:eastAsia="id-ID"/>
    </w:rPr>
  </w:style>
  <w:style w:type="paragraph" w:customStyle="1" w:styleId="xl3668">
    <w:name w:val="xl3668"/>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669">
    <w:name w:val="xl3669"/>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0"/>
      <w:szCs w:val="20"/>
      <w:lang w:val="id-ID" w:eastAsia="id-ID"/>
    </w:rPr>
  </w:style>
  <w:style w:type="paragraph" w:customStyle="1" w:styleId="xl3670">
    <w:name w:val="xl3670"/>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0"/>
      <w:szCs w:val="20"/>
      <w:lang w:val="id-ID" w:eastAsia="id-ID"/>
    </w:rPr>
  </w:style>
  <w:style w:type="paragraph" w:customStyle="1" w:styleId="xl3671">
    <w:name w:val="xl3671"/>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0"/>
      <w:szCs w:val="20"/>
      <w:lang w:val="id-ID" w:eastAsia="id-ID"/>
    </w:rPr>
  </w:style>
  <w:style w:type="paragraph" w:customStyle="1" w:styleId="xl3672">
    <w:name w:val="xl3672"/>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0"/>
      <w:szCs w:val="20"/>
      <w:lang w:val="id-ID" w:eastAsia="id-ID"/>
    </w:rPr>
  </w:style>
  <w:style w:type="paragraph" w:customStyle="1" w:styleId="xl3673">
    <w:name w:val="xl3673"/>
    <w:basedOn w:val="Normal"/>
    <w:rsid w:val="00226C97"/>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674">
    <w:name w:val="xl3674"/>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675">
    <w:name w:val="xl3675"/>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0"/>
      <w:szCs w:val="20"/>
      <w:lang w:val="id-ID" w:eastAsia="id-ID"/>
    </w:rPr>
  </w:style>
  <w:style w:type="paragraph" w:customStyle="1" w:styleId="xl3676">
    <w:name w:val="xl3676"/>
    <w:basedOn w:val="Normal"/>
    <w:rsid w:val="00226C9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677">
    <w:name w:val="xl3677"/>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678">
    <w:name w:val="xl3678"/>
    <w:basedOn w:val="Normal"/>
    <w:rsid w:val="00226C9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679">
    <w:name w:val="xl3679"/>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680">
    <w:name w:val="xl3680"/>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szCs w:val="20"/>
      <w:lang w:val="id-ID" w:eastAsia="id-ID"/>
    </w:rPr>
  </w:style>
  <w:style w:type="paragraph" w:customStyle="1" w:styleId="xl3681">
    <w:name w:val="xl3681"/>
    <w:basedOn w:val="Normal"/>
    <w:rsid w:val="00226C9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szCs w:val="20"/>
      <w:lang w:val="id-ID" w:eastAsia="id-ID"/>
    </w:rPr>
  </w:style>
  <w:style w:type="paragraph" w:customStyle="1" w:styleId="xl3682">
    <w:name w:val="xl3682"/>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szCs w:val="20"/>
      <w:lang w:val="id-ID" w:eastAsia="id-ID"/>
    </w:rPr>
  </w:style>
  <w:style w:type="paragraph" w:customStyle="1" w:styleId="xl3683">
    <w:name w:val="xl3683"/>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szCs w:val="20"/>
      <w:lang w:val="id-ID" w:eastAsia="id-ID"/>
    </w:rPr>
  </w:style>
  <w:style w:type="paragraph" w:customStyle="1" w:styleId="xl3684">
    <w:name w:val="xl3684"/>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0"/>
      <w:szCs w:val="20"/>
      <w:lang w:val="id-ID" w:eastAsia="id-ID"/>
    </w:rPr>
  </w:style>
  <w:style w:type="paragraph" w:customStyle="1" w:styleId="xl3685">
    <w:name w:val="xl3685"/>
    <w:basedOn w:val="Normal"/>
    <w:rsid w:val="00226C97"/>
    <w:pPr>
      <w:pBdr>
        <w:top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686">
    <w:name w:val="xl3686"/>
    <w:basedOn w:val="Normal"/>
    <w:rsid w:val="00226C97"/>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687">
    <w:name w:val="xl3687"/>
    <w:basedOn w:val="Normal"/>
    <w:rsid w:val="00226C97"/>
    <w:pPr>
      <w:pBdr>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688">
    <w:name w:val="xl3688"/>
    <w:basedOn w:val="Normal"/>
    <w:rsid w:val="00226C97"/>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689">
    <w:name w:val="xl3689"/>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690">
    <w:name w:val="xl3690"/>
    <w:basedOn w:val="Normal"/>
    <w:rsid w:val="00226C97"/>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szCs w:val="20"/>
      <w:lang w:val="id-ID" w:eastAsia="id-ID"/>
    </w:rPr>
  </w:style>
  <w:style w:type="paragraph" w:customStyle="1" w:styleId="xl3691">
    <w:name w:val="xl3691"/>
    <w:basedOn w:val="Normal"/>
    <w:rsid w:val="00226C97"/>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692">
    <w:name w:val="xl3692"/>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693">
    <w:name w:val="xl3693"/>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694">
    <w:name w:val="xl3694"/>
    <w:basedOn w:val="Normal"/>
    <w:rsid w:val="00226C97"/>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695">
    <w:name w:val="xl3695"/>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0"/>
      <w:szCs w:val="20"/>
      <w:lang w:val="id-ID" w:eastAsia="id-ID"/>
    </w:rPr>
  </w:style>
  <w:style w:type="paragraph" w:customStyle="1" w:styleId="xl3696">
    <w:name w:val="xl3696"/>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szCs w:val="20"/>
      <w:lang w:val="id-ID" w:eastAsia="id-ID"/>
    </w:rPr>
  </w:style>
  <w:style w:type="paragraph" w:customStyle="1" w:styleId="xl3697">
    <w:name w:val="xl3697"/>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szCs w:val="20"/>
      <w:lang w:val="id-ID" w:eastAsia="id-ID"/>
    </w:rPr>
  </w:style>
  <w:style w:type="paragraph" w:customStyle="1" w:styleId="xl3698">
    <w:name w:val="xl3698"/>
    <w:basedOn w:val="Normal"/>
    <w:rsid w:val="00226C97"/>
    <w:pPr>
      <w:shd w:val="clear" w:color="000000" w:fill="FFFFFF"/>
      <w:spacing w:before="100" w:beforeAutospacing="1" w:after="100" w:afterAutospacing="1"/>
      <w:textAlignment w:val="center"/>
    </w:pPr>
    <w:rPr>
      <w:rFonts w:ascii="Times New Roman" w:hAnsi="Times New Roman"/>
      <w:b/>
      <w:bCs/>
      <w:sz w:val="20"/>
      <w:szCs w:val="20"/>
      <w:lang w:val="id-ID" w:eastAsia="id-ID"/>
    </w:rPr>
  </w:style>
  <w:style w:type="paragraph" w:customStyle="1" w:styleId="xl3699">
    <w:name w:val="xl3699"/>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700">
    <w:name w:val="xl3700"/>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701">
    <w:name w:val="xl3701"/>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0"/>
      <w:szCs w:val="20"/>
      <w:lang w:val="id-ID" w:eastAsia="id-ID"/>
    </w:rPr>
  </w:style>
  <w:style w:type="paragraph" w:customStyle="1" w:styleId="xl3702">
    <w:name w:val="xl3702"/>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703">
    <w:name w:val="xl3703"/>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704">
    <w:name w:val="xl3704"/>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705">
    <w:name w:val="xl3705"/>
    <w:basedOn w:val="Normal"/>
    <w:rsid w:val="00226C97"/>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706">
    <w:name w:val="xl3706"/>
    <w:basedOn w:val="Normal"/>
    <w:rsid w:val="00226C97"/>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707">
    <w:name w:val="xl3707"/>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708">
    <w:name w:val="xl3708"/>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709">
    <w:name w:val="xl3709"/>
    <w:basedOn w:val="Normal"/>
    <w:rsid w:val="00226C9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sz w:val="20"/>
      <w:szCs w:val="20"/>
      <w:lang w:val="id-ID" w:eastAsia="id-ID"/>
    </w:rPr>
  </w:style>
  <w:style w:type="paragraph" w:customStyle="1" w:styleId="xl3710">
    <w:name w:val="xl3710"/>
    <w:basedOn w:val="Normal"/>
    <w:rsid w:val="00226C9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0"/>
      <w:szCs w:val="20"/>
      <w:lang w:val="id-ID" w:eastAsia="id-ID"/>
    </w:rPr>
  </w:style>
  <w:style w:type="paragraph" w:customStyle="1" w:styleId="xl3711">
    <w:name w:val="xl3711"/>
    <w:basedOn w:val="Normal"/>
    <w:rsid w:val="00226C97"/>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i/>
      <w:iCs/>
      <w:sz w:val="20"/>
      <w:szCs w:val="20"/>
      <w:lang w:val="id-ID" w:eastAsia="id-ID"/>
    </w:rPr>
  </w:style>
  <w:style w:type="paragraph" w:customStyle="1" w:styleId="xl3712">
    <w:name w:val="xl3712"/>
    <w:basedOn w:val="Normal"/>
    <w:rsid w:val="00226C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713">
    <w:name w:val="xl3713"/>
    <w:basedOn w:val="Normal"/>
    <w:rsid w:val="00226C9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lang w:val="id-ID" w:eastAsia="id-ID"/>
    </w:rPr>
  </w:style>
  <w:style w:type="paragraph" w:customStyle="1" w:styleId="xl3714">
    <w:name w:val="xl3714"/>
    <w:basedOn w:val="Normal"/>
    <w:rsid w:val="00226C97"/>
    <w:pPr>
      <w:pBdr>
        <w:top w:val="single" w:sz="4" w:space="0" w:color="auto"/>
        <w:left w:val="single" w:sz="4" w:space="0" w:color="auto"/>
      </w:pBdr>
      <w:shd w:val="clear" w:color="000000" w:fill="FFFFFF"/>
      <w:spacing w:before="100" w:beforeAutospacing="1" w:after="100" w:afterAutospacing="1"/>
      <w:jc w:val="center"/>
      <w:textAlignment w:val="center"/>
    </w:pPr>
    <w:rPr>
      <w:rFonts w:ascii="Times New Roman" w:hAnsi="Times New Roman"/>
      <w:sz w:val="20"/>
      <w:szCs w:val="20"/>
      <w:lang w:val="id-ID" w:eastAsia="id-ID"/>
    </w:rPr>
  </w:style>
  <w:style w:type="paragraph" w:customStyle="1" w:styleId="xl3715">
    <w:name w:val="xl3715"/>
    <w:basedOn w:val="Normal"/>
    <w:rsid w:val="00226C97"/>
    <w:pPr>
      <w:pBdr>
        <w:top w:val="single" w:sz="4" w:space="0" w:color="auto"/>
      </w:pBdr>
      <w:shd w:val="clear" w:color="000000" w:fill="FFFFFF"/>
      <w:spacing w:before="100" w:beforeAutospacing="1" w:after="100" w:afterAutospacing="1"/>
      <w:jc w:val="center"/>
      <w:textAlignment w:val="center"/>
    </w:pPr>
    <w:rPr>
      <w:rFonts w:ascii="Times New Roman" w:hAnsi="Times New Roman"/>
      <w:sz w:val="20"/>
      <w:szCs w:val="20"/>
      <w:lang w:val="id-ID" w:eastAsia="id-ID"/>
    </w:rPr>
  </w:style>
  <w:style w:type="paragraph" w:customStyle="1" w:styleId="xl3716">
    <w:name w:val="xl3716"/>
    <w:basedOn w:val="Normal"/>
    <w:rsid w:val="00226C97"/>
    <w:pPr>
      <w:pBdr>
        <w:top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0"/>
      <w:szCs w:val="20"/>
      <w:lang w:val="id-ID" w:eastAsia="id-ID"/>
    </w:rPr>
  </w:style>
  <w:style w:type="paragraph" w:customStyle="1" w:styleId="xl3717">
    <w:name w:val="xl3717"/>
    <w:basedOn w:val="Normal"/>
    <w:rsid w:val="00226C97"/>
    <w:pPr>
      <w:pBdr>
        <w:left w:val="single" w:sz="4" w:space="0" w:color="auto"/>
      </w:pBdr>
      <w:shd w:val="clear" w:color="000000" w:fill="FFFFFF"/>
      <w:spacing w:before="100" w:beforeAutospacing="1" w:after="100" w:afterAutospacing="1"/>
      <w:jc w:val="center"/>
      <w:textAlignment w:val="center"/>
    </w:pPr>
    <w:rPr>
      <w:rFonts w:ascii="Times New Roman" w:hAnsi="Times New Roman"/>
      <w:sz w:val="20"/>
      <w:szCs w:val="20"/>
      <w:lang w:val="id-ID" w:eastAsia="id-ID"/>
    </w:rPr>
  </w:style>
  <w:style w:type="paragraph" w:customStyle="1" w:styleId="xl3718">
    <w:name w:val="xl3718"/>
    <w:basedOn w:val="Normal"/>
    <w:rsid w:val="00226C97"/>
    <w:pPr>
      <w:shd w:val="clear" w:color="000000" w:fill="FFFFFF"/>
      <w:spacing w:before="100" w:beforeAutospacing="1" w:after="100" w:afterAutospacing="1"/>
      <w:jc w:val="center"/>
      <w:textAlignment w:val="center"/>
    </w:pPr>
    <w:rPr>
      <w:rFonts w:ascii="Times New Roman" w:hAnsi="Times New Roman"/>
      <w:sz w:val="20"/>
      <w:szCs w:val="20"/>
      <w:lang w:val="id-ID" w:eastAsia="id-ID"/>
    </w:rPr>
  </w:style>
  <w:style w:type="paragraph" w:customStyle="1" w:styleId="xl3719">
    <w:name w:val="xl3719"/>
    <w:basedOn w:val="Normal"/>
    <w:rsid w:val="00226C97"/>
    <w:pPr>
      <w:pBdr>
        <w:right w:val="single" w:sz="4" w:space="0" w:color="auto"/>
      </w:pBdr>
      <w:shd w:val="clear" w:color="000000" w:fill="FFFFFF"/>
      <w:spacing w:before="100" w:beforeAutospacing="1" w:after="100" w:afterAutospacing="1"/>
      <w:jc w:val="center"/>
      <w:textAlignment w:val="center"/>
    </w:pPr>
    <w:rPr>
      <w:rFonts w:ascii="Times New Roman" w:hAnsi="Times New Roman"/>
      <w:sz w:val="20"/>
      <w:szCs w:val="20"/>
      <w:lang w:val="id-ID" w:eastAsia="id-ID"/>
    </w:rPr>
  </w:style>
  <w:style w:type="paragraph" w:customStyle="1" w:styleId="xl3720">
    <w:name w:val="xl3720"/>
    <w:basedOn w:val="Normal"/>
    <w:rsid w:val="0021485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sz w:val="20"/>
      <w:szCs w:val="20"/>
      <w:lang w:val="id-ID" w:eastAsia="id-ID"/>
    </w:rPr>
  </w:style>
  <w:style w:type="paragraph" w:customStyle="1" w:styleId="xl3721">
    <w:name w:val="xl3721"/>
    <w:basedOn w:val="Normal"/>
    <w:rsid w:val="002148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color w:val="000000"/>
      <w:sz w:val="20"/>
      <w:szCs w:val="20"/>
      <w:lang w:val="id-ID" w:eastAsia="id-ID"/>
    </w:rPr>
  </w:style>
  <w:style w:type="paragraph" w:customStyle="1" w:styleId="xl3722">
    <w:name w:val="xl3722"/>
    <w:basedOn w:val="Normal"/>
    <w:rsid w:val="002148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color w:val="000000"/>
      <w:sz w:val="20"/>
      <w:szCs w:val="20"/>
      <w:lang w:val="id-ID" w:eastAsia="id-ID"/>
    </w:rPr>
  </w:style>
  <w:style w:type="paragraph" w:customStyle="1" w:styleId="xl3723">
    <w:name w:val="xl3723"/>
    <w:basedOn w:val="Normal"/>
    <w:rsid w:val="002148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sz w:val="20"/>
      <w:szCs w:val="20"/>
      <w:lang w:val="id-ID" w:eastAsia="id-ID"/>
    </w:rPr>
  </w:style>
  <w:style w:type="paragraph" w:customStyle="1" w:styleId="xl3724">
    <w:name w:val="xl3724"/>
    <w:basedOn w:val="Normal"/>
    <w:rsid w:val="002148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20"/>
      <w:szCs w:val="20"/>
      <w:lang w:val="id-ID" w:eastAsia="id-ID"/>
    </w:rPr>
  </w:style>
  <w:style w:type="paragraph" w:customStyle="1" w:styleId="xl3725">
    <w:name w:val="xl3725"/>
    <w:basedOn w:val="Normal"/>
    <w:rsid w:val="002148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20"/>
      <w:szCs w:val="20"/>
      <w:lang w:val="id-ID" w:eastAsia="id-ID"/>
    </w:rPr>
  </w:style>
  <w:style w:type="paragraph" w:customStyle="1" w:styleId="xl3726">
    <w:name w:val="xl3726"/>
    <w:basedOn w:val="Normal"/>
    <w:rsid w:val="0021485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sz w:val="20"/>
      <w:szCs w:val="20"/>
      <w:lang w:val="id-ID" w:eastAsia="id-ID"/>
    </w:rPr>
  </w:style>
  <w:style w:type="paragraph" w:customStyle="1" w:styleId="xl3727">
    <w:name w:val="xl3727"/>
    <w:basedOn w:val="Normal"/>
    <w:rsid w:val="002148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color w:val="000000"/>
      <w:sz w:val="20"/>
      <w:szCs w:val="20"/>
      <w:lang w:val="id-ID" w:eastAsia="id-ID"/>
    </w:rPr>
  </w:style>
  <w:style w:type="paragraph" w:customStyle="1" w:styleId="xl3728">
    <w:name w:val="xl3728"/>
    <w:basedOn w:val="Normal"/>
    <w:rsid w:val="002148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color w:val="000000"/>
      <w:sz w:val="20"/>
      <w:szCs w:val="20"/>
      <w:lang w:val="id-ID" w:eastAsia="id-ID"/>
    </w:rPr>
  </w:style>
  <w:style w:type="paragraph" w:customStyle="1" w:styleId="xl3729">
    <w:name w:val="xl3729"/>
    <w:basedOn w:val="Normal"/>
    <w:rsid w:val="002148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20"/>
      <w:szCs w:val="20"/>
      <w:lang w:val="id-ID" w:eastAsia="id-ID"/>
    </w:rPr>
  </w:style>
  <w:style w:type="paragraph" w:customStyle="1" w:styleId="xl3730">
    <w:name w:val="xl3730"/>
    <w:basedOn w:val="Normal"/>
    <w:rsid w:val="002148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color w:val="000000"/>
      <w:sz w:val="20"/>
      <w:szCs w:val="20"/>
      <w:lang w:val="id-ID" w:eastAsia="id-ID"/>
    </w:rPr>
  </w:style>
  <w:style w:type="paragraph" w:customStyle="1" w:styleId="xl3731">
    <w:name w:val="xl3731"/>
    <w:basedOn w:val="Normal"/>
    <w:rsid w:val="002148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20"/>
      <w:szCs w:val="20"/>
      <w:lang w:val="id-ID" w:eastAsia="id-ID"/>
    </w:rPr>
  </w:style>
  <w:style w:type="paragraph" w:customStyle="1" w:styleId="xl3732">
    <w:name w:val="xl3732"/>
    <w:basedOn w:val="Normal"/>
    <w:rsid w:val="002148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color w:val="000000"/>
      <w:sz w:val="20"/>
      <w:szCs w:val="20"/>
      <w:lang w:val="id-ID" w:eastAsia="id-ID"/>
    </w:rPr>
  </w:style>
  <w:style w:type="paragraph" w:customStyle="1" w:styleId="xl3733">
    <w:name w:val="xl3733"/>
    <w:basedOn w:val="Normal"/>
    <w:rsid w:val="002148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color w:val="000000"/>
      <w:sz w:val="20"/>
      <w:szCs w:val="20"/>
      <w:lang w:val="id-ID" w:eastAsia="id-ID"/>
    </w:rPr>
  </w:style>
  <w:style w:type="paragraph" w:customStyle="1" w:styleId="xl3734">
    <w:name w:val="xl3734"/>
    <w:basedOn w:val="Normal"/>
    <w:rsid w:val="002148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color w:val="000000"/>
      <w:sz w:val="20"/>
      <w:szCs w:val="20"/>
      <w:lang w:val="id-ID" w:eastAsia="id-ID"/>
    </w:rPr>
  </w:style>
  <w:style w:type="paragraph" w:customStyle="1" w:styleId="xl3735">
    <w:name w:val="xl3735"/>
    <w:basedOn w:val="Normal"/>
    <w:rsid w:val="002148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color w:val="000000"/>
      <w:sz w:val="20"/>
      <w:szCs w:val="20"/>
      <w:lang w:val="id-ID" w:eastAsia="id-ID"/>
    </w:rPr>
  </w:style>
  <w:style w:type="paragraph" w:customStyle="1" w:styleId="xl3736">
    <w:name w:val="xl3736"/>
    <w:basedOn w:val="Normal"/>
    <w:rsid w:val="0021485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Narrow" w:hAnsi="Arial Narrow"/>
      <w:color w:val="000000"/>
      <w:sz w:val="20"/>
      <w:szCs w:val="20"/>
      <w:lang w:val="id-ID" w:eastAsia="id-ID"/>
    </w:rPr>
  </w:style>
  <w:style w:type="paragraph" w:customStyle="1" w:styleId="xl3737">
    <w:name w:val="xl3737"/>
    <w:basedOn w:val="Normal"/>
    <w:rsid w:val="0021485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color w:val="000000"/>
      <w:sz w:val="20"/>
      <w:szCs w:val="20"/>
      <w:lang w:val="id-ID" w:eastAsia="id-ID"/>
    </w:rPr>
  </w:style>
  <w:style w:type="paragraph" w:customStyle="1" w:styleId="xl3738">
    <w:name w:val="xl3738"/>
    <w:basedOn w:val="Normal"/>
    <w:rsid w:val="002148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color w:val="000000"/>
      <w:sz w:val="20"/>
      <w:szCs w:val="20"/>
      <w:lang w:val="id-ID" w:eastAsia="id-ID"/>
    </w:rPr>
  </w:style>
  <w:style w:type="paragraph" w:customStyle="1" w:styleId="xl3739">
    <w:name w:val="xl3739"/>
    <w:basedOn w:val="Normal"/>
    <w:rsid w:val="002148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color w:val="000000"/>
      <w:sz w:val="20"/>
      <w:szCs w:val="20"/>
      <w:lang w:val="id-ID" w:eastAsia="id-ID"/>
    </w:rPr>
  </w:style>
  <w:style w:type="paragraph" w:customStyle="1" w:styleId="Style15">
    <w:name w:val="Style15"/>
    <w:basedOn w:val="Normal"/>
    <w:rsid w:val="00194F7A"/>
    <w:pPr>
      <w:widowControl w:val="0"/>
      <w:autoSpaceDE w:val="0"/>
      <w:autoSpaceDN w:val="0"/>
      <w:adjustRightInd w:val="0"/>
      <w:spacing w:line="256" w:lineRule="exact"/>
      <w:ind w:hanging="192"/>
    </w:pPr>
    <w:rPr>
      <w:rFonts w:ascii="Trebuchet MS" w:hAnsi="Trebuchet MS"/>
    </w:rPr>
  </w:style>
  <w:style w:type="paragraph" w:styleId="DocumentMap">
    <w:name w:val="Document Map"/>
    <w:basedOn w:val="Normal"/>
    <w:link w:val="DocumentMapChar"/>
    <w:rsid w:val="00816E9F"/>
    <w:rPr>
      <w:rFonts w:ascii="Tahoma" w:hAnsi="Tahoma" w:cs="Tahoma"/>
      <w:sz w:val="16"/>
      <w:szCs w:val="16"/>
    </w:rPr>
  </w:style>
  <w:style w:type="character" w:customStyle="1" w:styleId="DocumentMapChar">
    <w:name w:val="Document Map Char"/>
    <w:link w:val="DocumentMap"/>
    <w:rsid w:val="00816E9F"/>
    <w:rPr>
      <w:rFonts w:ascii="Tahoma" w:hAnsi="Tahoma" w:cs="Tahoma"/>
      <w:sz w:val="16"/>
      <w:szCs w:val="16"/>
      <w:lang w:val="en-US" w:eastAsia="en-US"/>
    </w:rPr>
  </w:style>
  <w:style w:type="paragraph" w:styleId="FootnoteText">
    <w:name w:val="footnote text"/>
    <w:basedOn w:val="Normal"/>
    <w:link w:val="FootnoteTextChar"/>
    <w:rsid w:val="00816E9F"/>
    <w:rPr>
      <w:rFonts w:ascii="Times New Roman" w:hAnsi="Times New Roman"/>
      <w:sz w:val="20"/>
      <w:szCs w:val="20"/>
    </w:rPr>
  </w:style>
  <w:style w:type="character" w:customStyle="1" w:styleId="FootnoteTextChar">
    <w:name w:val="Footnote Text Char"/>
    <w:link w:val="FootnoteText"/>
    <w:rsid w:val="00816E9F"/>
    <w:rPr>
      <w:rFonts w:ascii="Times New Roman" w:hAnsi="Times New Roman"/>
      <w:lang w:val="en-US" w:eastAsia="en-US"/>
    </w:rPr>
  </w:style>
  <w:style w:type="paragraph" w:styleId="PlainText">
    <w:name w:val="Plain Text"/>
    <w:basedOn w:val="Normal"/>
    <w:link w:val="PlainTextChar"/>
    <w:rsid w:val="00816E9F"/>
    <w:rPr>
      <w:rFonts w:ascii="Courier New" w:hAnsi="Courier New"/>
      <w:bCs/>
      <w:kern w:val="16"/>
      <w:sz w:val="20"/>
      <w:szCs w:val="20"/>
    </w:rPr>
  </w:style>
  <w:style w:type="character" w:customStyle="1" w:styleId="PlainTextChar">
    <w:name w:val="Plain Text Char"/>
    <w:link w:val="PlainText"/>
    <w:rsid w:val="00816E9F"/>
    <w:rPr>
      <w:rFonts w:ascii="Courier New" w:hAnsi="Courier New"/>
      <w:bCs/>
      <w:kern w:val="16"/>
      <w:lang w:val="en-US" w:eastAsia="en-US"/>
    </w:rPr>
  </w:style>
  <w:style w:type="paragraph" w:styleId="TOC1">
    <w:name w:val="toc 1"/>
    <w:basedOn w:val="Normal"/>
    <w:next w:val="Normal"/>
    <w:rsid w:val="00816E9F"/>
    <w:rPr>
      <w:rFonts w:ascii="Times New Roman" w:hAnsi="Times New Roman"/>
    </w:rPr>
  </w:style>
  <w:style w:type="paragraph" w:styleId="TOC2">
    <w:name w:val="toc 2"/>
    <w:basedOn w:val="Normal"/>
    <w:next w:val="Normal"/>
    <w:rsid w:val="00816E9F"/>
    <w:pPr>
      <w:ind w:left="240"/>
    </w:pPr>
    <w:rPr>
      <w:rFonts w:ascii="Times New Roman" w:hAnsi="Times New Roman"/>
    </w:rPr>
  </w:style>
  <w:style w:type="paragraph" w:styleId="TOC3">
    <w:name w:val="toc 3"/>
    <w:basedOn w:val="Normal"/>
    <w:next w:val="Normal"/>
    <w:rsid w:val="00816E9F"/>
    <w:pPr>
      <w:ind w:left="480"/>
    </w:pPr>
    <w:rPr>
      <w:rFonts w:ascii="Times New Roman" w:hAnsi="Times New Roman"/>
    </w:rPr>
  </w:style>
  <w:style w:type="paragraph" w:customStyle="1" w:styleId="ListParagraph1">
    <w:name w:val="List Paragraph1"/>
    <w:basedOn w:val="Normal"/>
    <w:rsid w:val="00816E9F"/>
    <w:pPr>
      <w:spacing w:after="200" w:line="276" w:lineRule="auto"/>
      <w:ind w:left="720"/>
      <w:contextualSpacing/>
    </w:pPr>
    <w:rPr>
      <w:rFonts w:eastAsia="Calibri"/>
      <w:sz w:val="22"/>
      <w:szCs w:val="22"/>
    </w:rPr>
  </w:style>
  <w:style w:type="paragraph" w:customStyle="1" w:styleId="CM1">
    <w:name w:val="CM1"/>
    <w:basedOn w:val="Default"/>
    <w:next w:val="Default"/>
    <w:rsid w:val="00816E9F"/>
    <w:pPr>
      <w:spacing w:before="0" w:beforeAutospacing="0" w:after="200" w:afterAutospacing="0" w:line="383" w:lineRule="atLeast"/>
    </w:pPr>
    <w:rPr>
      <w:color w:val="auto"/>
      <w:lang w:eastAsia="zh-CN"/>
    </w:rPr>
  </w:style>
  <w:style w:type="paragraph" w:customStyle="1" w:styleId="CM6">
    <w:name w:val="CM6"/>
    <w:basedOn w:val="Default"/>
    <w:next w:val="Default"/>
    <w:rsid w:val="00816E9F"/>
    <w:pPr>
      <w:spacing w:before="0" w:beforeAutospacing="0" w:after="128" w:afterAutospacing="0" w:line="276" w:lineRule="auto"/>
    </w:pPr>
    <w:rPr>
      <w:color w:val="auto"/>
      <w:lang w:eastAsia="zh-CN"/>
    </w:rPr>
  </w:style>
  <w:style w:type="paragraph" w:customStyle="1" w:styleId="CM2">
    <w:name w:val="CM2"/>
    <w:basedOn w:val="Default"/>
    <w:next w:val="Default"/>
    <w:rsid w:val="00816E9F"/>
    <w:pPr>
      <w:spacing w:before="0" w:beforeAutospacing="0" w:after="200" w:afterAutospacing="0" w:line="383" w:lineRule="atLeast"/>
    </w:pPr>
    <w:rPr>
      <w:color w:val="auto"/>
      <w:lang w:eastAsia="zh-CN"/>
    </w:rPr>
  </w:style>
  <w:style w:type="paragraph" w:customStyle="1" w:styleId="CM7">
    <w:name w:val="CM7"/>
    <w:basedOn w:val="Default"/>
    <w:next w:val="Default"/>
    <w:rsid w:val="00816E9F"/>
    <w:pPr>
      <w:spacing w:before="0" w:beforeAutospacing="0" w:after="633" w:afterAutospacing="0" w:line="276" w:lineRule="auto"/>
    </w:pPr>
    <w:rPr>
      <w:color w:val="auto"/>
      <w:lang w:eastAsia="zh-CN"/>
    </w:rPr>
  </w:style>
  <w:style w:type="paragraph" w:customStyle="1" w:styleId="CM8">
    <w:name w:val="CM8"/>
    <w:basedOn w:val="Default"/>
    <w:next w:val="Default"/>
    <w:rsid w:val="00816E9F"/>
    <w:pPr>
      <w:spacing w:before="0" w:beforeAutospacing="0" w:after="518" w:afterAutospacing="0" w:line="276" w:lineRule="auto"/>
    </w:pPr>
    <w:rPr>
      <w:color w:val="auto"/>
      <w:lang w:eastAsia="zh-CN"/>
    </w:rPr>
  </w:style>
  <w:style w:type="paragraph" w:customStyle="1" w:styleId="CM3">
    <w:name w:val="CM3"/>
    <w:basedOn w:val="Default"/>
    <w:next w:val="Default"/>
    <w:rsid w:val="00816E9F"/>
    <w:pPr>
      <w:spacing w:before="0" w:beforeAutospacing="0" w:after="200" w:afterAutospacing="0" w:line="276" w:lineRule="auto"/>
    </w:pPr>
    <w:rPr>
      <w:color w:val="auto"/>
      <w:lang w:eastAsia="zh-CN"/>
    </w:rPr>
  </w:style>
  <w:style w:type="paragraph" w:customStyle="1" w:styleId="CM4">
    <w:name w:val="CM4"/>
    <w:basedOn w:val="Default"/>
    <w:next w:val="Default"/>
    <w:rsid w:val="00816E9F"/>
    <w:pPr>
      <w:spacing w:before="0" w:beforeAutospacing="0" w:after="200" w:afterAutospacing="0" w:line="380" w:lineRule="atLeast"/>
    </w:pPr>
    <w:rPr>
      <w:color w:val="auto"/>
      <w:lang w:eastAsia="zh-CN"/>
    </w:rPr>
  </w:style>
  <w:style w:type="paragraph" w:customStyle="1" w:styleId="Judulsubbab2">
    <w:name w:val="Judul sub bab2"/>
    <w:basedOn w:val="Normal"/>
    <w:rsid w:val="00816E9F"/>
    <w:pPr>
      <w:ind w:left="2160" w:hanging="720"/>
    </w:pPr>
    <w:rPr>
      <w:rFonts w:ascii="Tahoma" w:hAnsi="Tahoma" w:cs="Tahoma"/>
      <w:sz w:val="22"/>
      <w:szCs w:val="22"/>
    </w:rPr>
  </w:style>
  <w:style w:type="paragraph" w:customStyle="1" w:styleId="Judultabel">
    <w:name w:val="Judul tabel"/>
    <w:basedOn w:val="Normal"/>
    <w:rsid w:val="00816E9F"/>
    <w:pPr>
      <w:ind w:firstLine="540"/>
      <w:jc w:val="center"/>
    </w:pPr>
    <w:rPr>
      <w:rFonts w:ascii="Arial" w:hAnsi="Arial" w:cs="Arial"/>
      <w:b/>
      <w:bCs/>
    </w:rPr>
  </w:style>
  <w:style w:type="paragraph" w:customStyle="1" w:styleId="Judulgrafik">
    <w:name w:val="Judul grafik"/>
    <w:basedOn w:val="Normal"/>
    <w:rsid w:val="00816E9F"/>
    <w:pPr>
      <w:jc w:val="center"/>
    </w:pPr>
    <w:rPr>
      <w:rFonts w:ascii="Arial" w:hAnsi="Arial" w:cs="Arial"/>
      <w:b/>
      <w:bCs/>
    </w:rPr>
  </w:style>
  <w:style w:type="paragraph" w:customStyle="1" w:styleId="Gambar">
    <w:name w:val="Gambar"/>
    <w:basedOn w:val="NormalWeb"/>
    <w:link w:val="GambarChar"/>
    <w:rsid w:val="00816E9F"/>
    <w:pPr>
      <w:tabs>
        <w:tab w:val="left" w:pos="1531"/>
      </w:tabs>
      <w:spacing w:before="120" w:beforeAutospacing="0" w:after="0" w:afterAutospacing="0"/>
      <w:ind w:left="1531" w:hanging="1531"/>
      <w:jc w:val="both"/>
    </w:pPr>
    <w:rPr>
      <w:rFonts w:ascii="Arial" w:hAnsi="Arial" w:cs="Arial"/>
      <w:b/>
      <w:bCs/>
      <w:sz w:val="22"/>
      <w:szCs w:val="22"/>
      <w:lang w:val="en-US" w:eastAsia="en-US"/>
    </w:rPr>
  </w:style>
  <w:style w:type="character" w:customStyle="1" w:styleId="GambarChar">
    <w:name w:val="Gambar Char"/>
    <w:link w:val="Gambar"/>
    <w:locked/>
    <w:rsid w:val="00816E9F"/>
    <w:rPr>
      <w:rFonts w:ascii="Arial" w:hAnsi="Arial" w:cs="Arial"/>
      <w:b/>
      <w:bCs/>
      <w:sz w:val="22"/>
      <w:szCs w:val="22"/>
      <w:lang w:val="en-US" w:eastAsia="en-US"/>
    </w:rPr>
  </w:style>
  <w:style w:type="paragraph" w:customStyle="1" w:styleId="NomerChar">
    <w:name w:val="Nomer Char"/>
    <w:basedOn w:val="Normal"/>
    <w:link w:val="NomerCharChar"/>
    <w:rsid w:val="00816E9F"/>
    <w:pPr>
      <w:spacing w:before="120" w:line="360" w:lineRule="auto"/>
      <w:jc w:val="both"/>
    </w:pPr>
    <w:rPr>
      <w:rFonts w:ascii="Arial" w:hAnsi="Arial" w:cs="Arial"/>
      <w:sz w:val="22"/>
      <w:szCs w:val="22"/>
    </w:rPr>
  </w:style>
  <w:style w:type="character" w:customStyle="1" w:styleId="NomerCharChar">
    <w:name w:val="Nomer Char Char"/>
    <w:link w:val="NomerChar"/>
    <w:locked/>
    <w:rsid w:val="00816E9F"/>
    <w:rPr>
      <w:rFonts w:ascii="Arial" w:hAnsi="Arial" w:cs="Arial"/>
      <w:sz w:val="22"/>
      <w:szCs w:val="22"/>
      <w:lang w:val="en-US" w:eastAsia="en-US"/>
    </w:rPr>
  </w:style>
  <w:style w:type="paragraph" w:customStyle="1" w:styleId="Tabel">
    <w:name w:val="Tabel"/>
    <w:basedOn w:val="Normal"/>
    <w:link w:val="TabelChar"/>
    <w:rsid w:val="00816E9F"/>
    <w:pPr>
      <w:tabs>
        <w:tab w:val="left" w:pos="1304"/>
      </w:tabs>
      <w:spacing w:line="360" w:lineRule="auto"/>
      <w:ind w:left="1304" w:hanging="1304"/>
      <w:jc w:val="center"/>
    </w:pPr>
    <w:rPr>
      <w:rFonts w:ascii="Arial" w:hAnsi="Arial" w:cs="Arial"/>
      <w:b/>
      <w:bCs/>
      <w:sz w:val="22"/>
      <w:szCs w:val="22"/>
    </w:rPr>
  </w:style>
  <w:style w:type="character" w:customStyle="1" w:styleId="TabelChar">
    <w:name w:val="Tabel Char"/>
    <w:link w:val="Tabel"/>
    <w:locked/>
    <w:rsid w:val="00816E9F"/>
    <w:rPr>
      <w:rFonts w:ascii="Arial" w:hAnsi="Arial" w:cs="Arial"/>
      <w:b/>
      <w:bCs/>
      <w:sz w:val="22"/>
      <w:szCs w:val="22"/>
      <w:lang w:val="en-US" w:eastAsia="en-US"/>
    </w:rPr>
  </w:style>
  <w:style w:type="paragraph" w:customStyle="1" w:styleId="Style10">
    <w:name w:val="Style 1"/>
    <w:basedOn w:val="Normal"/>
    <w:rsid w:val="00816E9F"/>
    <w:pPr>
      <w:widowControl w:val="0"/>
      <w:spacing w:line="372" w:lineRule="atLeast"/>
      <w:ind w:left="72" w:right="144"/>
      <w:jc w:val="both"/>
    </w:pPr>
    <w:rPr>
      <w:rFonts w:ascii="Times New Roman" w:hAnsi="Times New Roman"/>
      <w:color w:val="000000"/>
      <w:sz w:val="20"/>
      <w:szCs w:val="20"/>
    </w:rPr>
  </w:style>
  <w:style w:type="paragraph" w:customStyle="1" w:styleId="Style6">
    <w:name w:val="Style6"/>
    <w:basedOn w:val="Normal"/>
    <w:rsid w:val="00816E9F"/>
    <w:pPr>
      <w:widowControl w:val="0"/>
      <w:autoSpaceDE w:val="0"/>
      <w:autoSpaceDN w:val="0"/>
      <w:adjustRightInd w:val="0"/>
      <w:spacing w:line="206" w:lineRule="exact"/>
    </w:pPr>
    <w:rPr>
      <w:rFonts w:ascii="Arial Narrow" w:eastAsia="MS Mincho" w:hAnsi="Arial Narrow"/>
      <w:lang w:eastAsia="ja-JP"/>
    </w:rPr>
  </w:style>
  <w:style w:type="paragraph" w:customStyle="1" w:styleId="Style9">
    <w:name w:val="Style9"/>
    <w:basedOn w:val="Normal"/>
    <w:rsid w:val="00816E9F"/>
    <w:pPr>
      <w:widowControl w:val="0"/>
      <w:autoSpaceDE w:val="0"/>
      <w:autoSpaceDN w:val="0"/>
      <w:adjustRightInd w:val="0"/>
      <w:spacing w:line="269" w:lineRule="exact"/>
      <w:ind w:hanging="888"/>
    </w:pPr>
    <w:rPr>
      <w:rFonts w:ascii="Arial Narrow" w:eastAsia="MS Mincho" w:hAnsi="Arial Narrow"/>
      <w:lang w:eastAsia="ja-JP"/>
    </w:rPr>
  </w:style>
  <w:style w:type="paragraph" w:customStyle="1" w:styleId="Style11">
    <w:name w:val="Style11"/>
    <w:basedOn w:val="Normal"/>
    <w:rsid w:val="00816E9F"/>
    <w:pPr>
      <w:widowControl w:val="0"/>
      <w:autoSpaceDE w:val="0"/>
      <w:autoSpaceDN w:val="0"/>
      <w:adjustRightInd w:val="0"/>
      <w:spacing w:line="206" w:lineRule="exact"/>
      <w:ind w:firstLine="149"/>
    </w:pPr>
    <w:rPr>
      <w:rFonts w:ascii="Arial Narrow" w:eastAsia="MS Mincho" w:hAnsi="Arial Narrow"/>
      <w:lang w:eastAsia="ja-JP"/>
    </w:rPr>
  </w:style>
  <w:style w:type="paragraph" w:customStyle="1" w:styleId="Style13">
    <w:name w:val="Style13"/>
    <w:basedOn w:val="Normal"/>
    <w:rsid w:val="00816E9F"/>
    <w:pPr>
      <w:widowControl w:val="0"/>
      <w:autoSpaceDE w:val="0"/>
      <w:autoSpaceDN w:val="0"/>
      <w:adjustRightInd w:val="0"/>
    </w:pPr>
    <w:rPr>
      <w:rFonts w:ascii="Arial Narrow" w:eastAsia="MS Mincho" w:hAnsi="Arial Narrow"/>
      <w:lang w:eastAsia="ja-JP"/>
    </w:rPr>
  </w:style>
  <w:style w:type="paragraph" w:customStyle="1" w:styleId="Style14">
    <w:name w:val="Style14"/>
    <w:basedOn w:val="Normal"/>
    <w:rsid w:val="00816E9F"/>
    <w:pPr>
      <w:widowControl w:val="0"/>
      <w:autoSpaceDE w:val="0"/>
      <w:autoSpaceDN w:val="0"/>
      <w:adjustRightInd w:val="0"/>
    </w:pPr>
    <w:rPr>
      <w:rFonts w:ascii="Arial Narrow" w:eastAsia="MS Mincho" w:hAnsi="Arial Narrow"/>
      <w:lang w:eastAsia="ja-JP"/>
    </w:rPr>
  </w:style>
  <w:style w:type="paragraph" w:customStyle="1" w:styleId="Style23">
    <w:name w:val="Style23"/>
    <w:basedOn w:val="Normal"/>
    <w:rsid w:val="00816E9F"/>
    <w:pPr>
      <w:widowControl w:val="0"/>
      <w:autoSpaceDE w:val="0"/>
      <w:autoSpaceDN w:val="0"/>
      <w:adjustRightInd w:val="0"/>
      <w:spacing w:line="206" w:lineRule="exact"/>
    </w:pPr>
    <w:rPr>
      <w:rFonts w:ascii="Arial Narrow" w:eastAsia="MS Mincho" w:hAnsi="Arial Narrow"/>
      <w:lang w:eastAsia="ja-JP"/>
    </w:rPr>
  </w:style>
  <w:style w:type="paragraph" w:customStyle="1" w:styleId="Style25">
    <w:name w:val="Style25"/>
    <w:basedOn w:val="Normal"/>
    <w:rsid w:val="00816E9F"/>
    <w:pPr>
      <w:widowControl w:val="0"/>
      <w:autoSpaceDE w:val="0"/>
      <w:autoSpaceDN w:val="0"/>
      <w:adjustRightInd w:val="0"/>
    </w:pPr>
    <w:rPr>
      <w:rFonts w:ascii="Arial Narrow" w:eastAsia="MS Mincho" w:hAnsi="Arial Narrow"/>
      <w:lang w:eastAsia="ja-JP"/>
    </w:rPr>
  </w:style>
  <w:style w:type="paragraph" w:customStyle="1" w:styleId="Style17">
    <w:name w:val="Style17"/>
    <w:basedOn w:val="Normal"/>
    <w:rsid w:val="00816E9F"/>
    <w:pPr>
      <w:widowControl w:val="0"/>
      <w:autoSpaceDE w:val="0"/>
      <w:autoSpaceDN w:val="0"/>
      <w:adjustRightInd w:val="0"/>
      <w:spacing w:line="250" w:lineRule="exact"/>
      <w:jc w:val="both"/>
    </w:pPr>
    <w:rPr>
      <w:rFonts w:ascii="Times New Roman" w:eastAsia="MS Mincho" w:hAnsi="Times New Roman"/>
      <w:lang w:eastAsia="ja-JP"/>
    </w:rPr>
  </w:style>
  <w:style w:type="paragraph" w:customStyle="1" w:styleId="xl22">
    <w:name w:val="xl22"/>
    <w:basedOn w:val="Normal"/>
    <w:rsid w:val="00816E9F"/>
    <w:pPr>
      <w:spacing w:before="100" w:beforeAutospacing="1" w:after="100" w:afterAutospacing="1"/>
      <w:textAlignment w:val="center"/>
    </w:pPr>
    <w:rPr>
      <w:rFonts w:ascii="Arial" w:eastAsia="MS Mincho" w:hAnsi="Arial" w:cs="Arial"/>
      <w:lang w:eastAsia="ja-JP"/>
    </w:rPr>
  </w:style>
  <w:style w:type="paragraph" w:customStyle="1" w:styleId="xl23">
    <w:name w:val="xl23"/>
    <w:basedOn w:val="Normal"/>
    <w:rsid w:val="00816E9F"/>
    <w:pPr>
      <w:spacing w:before="100" w:beforeAutospacing="1" w:after="100" w:afterAutospacing="1"/>
    </w:pPr>
    <w:rPr>
      <w:rFonts w:ascii="Arial" w:eastAsia="MS Mincho" w:hAnsi="Arial" w:cs="Arial"/>
      <w:lang w:eastAsia="ja-JP"/>
    </w:rPr>
  </w:style>
  <w:style w:type="paragraph" w:customStyle="1" w:styleId="xl24">
    <w:name w:val="xl24"/>
    <w:basedOn w:val="Normal"/>
    <w:rsid w:val="00816E9F"/>
    <w:pPr>
      <w:spacing w:before="100" w:beforeAutospacing="1" w:after="100" w:afterAutospacing="1"/>
      <w:textAlignment w:val="center"/>
    </w:pPr>
    <w:rPr>
      <w:rFonts w:ascii="Arial" w:eastAsia="MS Mincho" w:hAnsi="Arial" w:cs="Arial"/>
      <w:b/>
      <w:bCs/>
      <w:lang w:eastAsia="ja-JP"/>
    </w:rPr>
  </w:style>
  <w:style w:type="paragraph" w:customStyle="1" w:styleId="xl25">
    <w:name w:val="xl25"/>
    <w:basedOn w:val="Normal"/>
    <w:rsid w:val="00816E9F"/>
    <w:pPr>
      <w:spacing w:before="100" w:beforeAutospacing="1" w:after="100" w:afterAutospacing="1"/>
      <w:jc w:val="center"/>
    </w:pPr>
    <w:rPr>
      <w:rFonts w:ascii="Arial" w:eastAsia="MS Mincho" w:hAnsi="Arial" w:cs="Arial"/>
      <w:lang w:eastAsia="ja-JP"/>
    </w:rPr>
  </w:style>
  <w:style w:type="paragraph" w:customStyle="1" w:styleId="xl26">
    <w:name w:val="xl26"/>
    <w:basedOn w:val="Normal"/>
    <w:rsid w:val="00816E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7">
    <w:name w:val="xl27"/>
    <w:basedOn w:val="Normal"/>
    <w:rsid w:val="00816E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b/>
      <w:bCs/>
      <w:lang w:eastAsia="ja-JP"/>
    </w:rPr>
  </w:style>
  <w:style w:type="paragraph" w:customStyle="1" w:styleId="xl28">
    <w:name w:val="xl28"/>
    <w:basedOn w:val="Normal"/>
    <w:rsid w:val="00816E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b/>
      <w:bCs/>
      <w:lang w:eastAsia="ja-JP"/>
    </w:rPr>
  </w:style>
  <w:style w:type="paragraph" w:customStyle="1" w:styleId="xl29">
    <w:name w:val="xl29"/>
    <w:basedOn w:val="Normal"/>
    <w:rsid w:val="00816E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30">
    <w:name w:val="xl30"/>
    <w:basedOn w:val="Normal"/>
    <w:rsid w:val="00816E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31">
    <w:name w:val="xl31"/>
    <w:basedOn w:val="Normal"/>
    <w:rsid w:val="00816E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32">
    <w:name w:val="xl32"/>
    <w:basedOn w:val="Normal"/>
    <w:rsid w:val="00816E9F"/>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MS Mincho" w:hAnsi="Arial" w:cs="Arial"/>
      <w:lang w:eastAsia="ja-JP"/>
    </w:rPr>
  </w:style>
  <w:style w:type="paragraph" w:customStyle="1" w:styleId="xl33">
    <w:name w:val="xl33"/>
    <w:basedOn w:val="Normal"/>
    <w:rsid w:val="00816E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b/>
      <w:bCs/>
      <w:lang w:eastAsia="ja-JP"/>
    </w:rPr>
  </w:style>
  <w:style w:type="paragraph" w:customStyle="1" w:styleId="xl34">
    <w:name w:val="xl34"/>
    <w:basedOn w:val="Normal"/>
    <w:rsid w:val="00816E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35">
    <w:name w:val="xl35"/>
    <w:basedOn w:val="Normal"/>
    <w:rsid w:val="00816E9F"/>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MS Mincho" w:hAnsi="Arial" w:cs="Arial"/>
      <w:lang w:eastAsia="ja-JP"/>
    </w:rPr>
  </w:style>
  <w:style w:type="paragraph" w:customStyle="1" w:styleId="xl36">
    <w:name w:val="xl36"/>
    <w:basedOn w:val="Normal"/>
    <w:rsid w:val="00816E9F"/>
    <w:pPr>
      <w:pBdr>
        <w:left w:val="single" w:sz="4" w:space="0" w:color="auto"/>
        <w:bottom w:val="single" w:sz="4" w:space="0" w:color="auto"/>
        <w:right w:val="single" w:sz="4" w:space="0" w:color="auto"/>
      </w:pBdr>
      <w:spacing w:before="100" w:beforeAutospacing="1" w:after="100" w:afterAutospacing="1"/>
    </w:pPr>
    <w:rPr>
      <w:rFonts w:ascii="Arial" w:eastAsia="MS Mincho" w:hAnsi="Arial" w:cs="Arial"/>
      <w:b/>
      <w:bCs/>
      <w:lang w:eastAsia="ja-JP"/>
    </w:rPr>
  </w:style>
  <w:style w:type="paragraph" w:customStyle="1" w:styleId="xl37">
    <w:name w:val="xl37"/>
    <w:basedOn w:val="Normal"/>
    <w:rsid w:val="00816E9F"/>
    <w:pPr>
      <w:pBdr>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38">
    <w:name w:val="xl38"/>
    <w:basedOn w:val="Normal"/>
    <w:rsid w:val="00816E9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w:eastAsia="MS Mincho" w:hAnsi="Arial" w:cs="Arial"/>
      <w:b/>
      <w:bCs/>
      <w:lang w:eastAsia="ja-JP"/>
    </w:rPr>
  </w:style>
  <w:style w:type="paragraph" w:customStyle="1" w:styleId="xl39">
    <w:name w:val="xl39"/>
    <w:basedOn w:val="Normal"/>
    <w:rsid w:val="00816E9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both"/>
    </w:pPr>
    <w:rPr>
      <w:rFonts w:ascii="Arial" w:eastAsia="MS Mincho" w:hAnsi="Arial" w:cs="Arial"/>
      <w:lang w:eastAsia="ja-JP"/>
    </w:rPr>
  </w:style>
  <w:style w:type="paragraph" w:customStyle="1" w:styleId="xl40">
    <w:name w:val="xl40"/>
    <w:basedOn w:val="Normal"/>
    <w:rsid w:val="00816E9F"/>
    <w:pPr>
      <w:spacing w:before="100" w:beforeAutospacing="1" w:after="100" w:afterAutospacing="1"/>
      <w:jc w:val="both"/>
    </w:pPr>
    <w:rPr>
      <w:rFonts w:ascii="Arial" w:eastAsia="MS Mincho" w:hAnsi="Arial" w:cs="Arial"/>
      <w:lang w:eastAsia="ja-JP"/>
    </w:rPr>
  </w:style>
  <w:style w:type="paragraph" w:customStyle="1" w:styleId="xl41">
    <w:name w:val="xl41"/>
    <w:basedOn w:val="Normal"/>
    <w:rsid w:val="00816E9F"/>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Arial" w:eastAsia="MS Mincho" w:hAnsi="Arial" w:cs="Arial"/>
      <w:lang w:eastAsia="ja-JP"/>
    </w:rPr>
  </w:style>
  <w:style w:type="paragraph" w:customStyle="1" w:styleId="xl67">
    <w:name w:val="xl67"/>
    <w:basedOn w:val="Normal"/>
    <w:rsid w:val="00816E9F"/>
    <w:pPr>
      <w:shd w:val="clear" w:color="000000" w:fill="FFFFFF"/>
      <w:spacing w:before="100" w:beforeAutospacing="1" w:after="100" w:afterAutospacing="1"/>
      <w:jc w:val="center"/>
      <w:textAlignment w:val="center"/>
    </w:pPr>
    <w:rPr>
      <w:rFonts w:ascii="Times New Roman" w:hAnsi="Times New Roman"/>
      <w:sz w:val="18"/>
      <w:szCs w:val="18"/>
    </w:rPr>
  </w:style>
  <w:style w:type="character" w:customStyle="1" w:styleId="GambarCharChar">
    <w:name w:val="Gambar Char Char"/>
    <w:locked/>
    <w:rsid w:val="00816E9F"/>
    <w:rPr>
      <w:rFonts w:ascii="Arial" w:hAnsi="Arial" w:cs="Arial"/>
      <w:b/>
      <w:bCs/>
      <w:sz w:val="22"/>
      <w:szCs w:val="22"/>
      <w:lang w:bidi="ar-SA"/>
    </w:rPr>
  </w:style>
  <w:style w:type="character" w:customStyle="1" w:styleId="TabelCharChar">
    <w:name w:val="Tabel Char Char"/>
    <w:locked/>
    <w:rsid w:val="00816E9F"/>
    <w:rPr>
      <w:rFonts w:ascii="Arial" w:hAnsi="Arial" w:cs="Arial"/>
      <w:b/>
      <w:bCs/>
      <w:sz w:val="22"/>
      <w:szCs w:val="22"/>
      <w:lang w:val="en-US" w:eastAsia="en-US" w:bidi="ar-SA"/>
    </w:rPr>
  </w:style>
  <w:style w:type="character" w:customStyle="1" w:styleId="CharCharChar">
    <w:name w:val="Char Char Char"/>
    <w:rsid w:val="00816E9F"/>
    <w:rPr>
      <w:sz w:val="24"/>
      <w:szCs w:val="24"/>
      <w:lang w:val="en-US" w:eastAsia="en-US" w:bidi="ar-SA"/>
    </w:rPr>
  </w:style>
  <w:style w:type="character" w:customStyle="1" w:styleId="PlaceholderText1">
    <w:name w:val="Placeholder Text1"/>
    <w:rsid w:val="00816E9F"/>
    <w:rPr>
      <w:color w:val="808080"/>
    </w:rPr>
  </w:style>
  <w:style w:type="character" w:customStyle="1" w:styleId="CharChar11">
    <w:name w:val="Char Char11"/>
    <w:rsid w:val="00816E9F"/>
    <w:rPr>
      <w:rFonts w:ascii="Arial" w:hAnsi="Arial" w:cs="Arial"/>
      <w:sz w:val="24"/>
      <w:szCs w:val="24"/>
    </w:rPr>
  </w:style>
  <w:style w:type="character" w:customStyle="1" w:styleId="CharChar12">
    <w:name w:val="Char Char12"/>
    <w:rsid w:val="00816E9F"/>
    <w:rPr>
      <w:sz w:val="24"/>
      <w:szCs w:val="24"/>
    </w:rPr>
  </w:style>
  <w:style w:type="character" w:customStyle="1" w:styleId="FontStyle32">
    <w:name w:val="Font Style32"/>
    <w:rsid w:val="00816E9F"/>
    <w:rPr>
      <w:rFonts w:ascii="Tahoma" w:hAnsi="Tahoma" w:cs="Tahoma"/>
      <w:sz w:val="16"/>
      <w:szCs w:val="16"/>
    </w:rPr>
  </w:style>
  <w:style w:type="character" w:customStyle="1" w:styleId="FontStyle33">
    <w:name w:val="Font Style33"/>
    <w:rsid w:val="00816E9F"/>
    <w:rPr>
      <w:rFonts w:ascii="Tahoma" w:hAnsi="Tahoma" w:cs="Tahoma"/>
      <w:b/>
      <w:bCs/>
      <w:sz w:val="16"/>
      <w:szCs w:val="16"/>
    </w:rPr>
  </w:style>
  <w:style w:type="character" w:customStyle="1" w:styleId="FontStyle39">
    <w:name w:val="Font Style39"/>
    <w:rsid w:val="00816E9F"/>
    <w:rPr>
      <w:rFonts w:ascii="Tahoma" w:hAnsi="Tahoma" w:cs="Tahoma"/>
      <w:i/>
      <w:iCs/>
      <w:sz w:val="16"/>
      <w:szCs w:val="16"/>
    </w:rPr>
  </w:style>
  <w:style w:type="character" w:customStyle="1" w:styleId="FontStyle40">
    <w:name w:val="Font Style40"/>
    <w:rsid w:val="00816E9F"/>
    <w:rPr>
      <w:rFonts w:ascii="Tahoma" w:hAnsi="Tahoma" w:cs="Tahoma"/>
      <w:sz w:val="22"/>
      <w:szCs w:val="22"/>
    </w:rPr>
  </w:style>
  <w:style w:type="character" w:customStyle="1" w:styleId="FontStyle74">
    <w:name w:val="Font Style74"/>
    <w:rsid w:val="00816E9F"/>
    <w:rPr>
      <w:rFonts w:ascii="Times New Roman" w:hAnsi="Times New Roman" w:cs="Times New Roman"/>
      <w:sz w:val="18"/>
      <w:szCs w:val="18"/>
    </w:rPr>
  </w:style>
  <w:style w:type="character" w:customStyle="1" w:styleId="spelle">
    <w:name w:val="spelle"/>
    <w:basedOn w:val="DefaultParagraphFont"/>
    <w:rsid w:val="00816E9F"/>
  </w:style>
  <w:style w:type="character" w:customStyle="1" w:styleId="FontStyle89">
    <w:name w:val="Font Style89"/>
    <w:rsid w:val="00816E9F"/>
    <w:rPr>
      <w:rFonts w:ascii="Georgia" w:hAnsi="Georgia" w:cs="Georgia"/>
      <w:sz w:val="20"/>
      <w:szCs w:val="20"/>
    </w:rPr>
  </w:style>
  <w:style w:type="paragraph" w:customStyle="1" w:styleId="Style38">
    <w:name w:val="Style38"/>
    <w:basedOn w:val="Normal"/>
    <w:rsid w:val="003340C9"/>
    <w:pPr>
      <w:widowControl w:val="0"/>
      <w:autoSpaceDE w:val="0"/>
      <w:autoSpaceDN w:val="0"/>
      <w:adjustRightInd w:val="0"/>
      <w:spacing w:line="452" w:lineRule="exact"/>
      <w:ind w:firstLine="696"/>
      <w:jc w:val="both"/>
    </w:pPr>
    <w:rPr>
      <w:rFonts w:ascii="Trebuchet MS" w:hAnsi="Trebuchet MS"/>
    </w:rPr>
  </w:style>
  <w:style w:type="character" w:customStyle="1" w:styleId="FontStyle85">
    <w:name w:val="Font Style85"/>
    <w:rsid w:val="003340C9"/>
    <w:rPr>
      <w:rFonts w:ascii="Trebuchet MS" w:hAnsi="Trebuchet MS" w:cs="Trebuchet MS"/>
      <w:sz w:val="24"/>
      <w:szCs w:val="24"/>
    </w:rPr>
  </w:style>
  <w:style w:type="character" w:customStyle="1" w:styleId="ListParagraphChar">
    <w:name w:val="List Paragraph Char"/>
    <w:link w:val="ListParagraph"/>
    <w:locked/>
    <w:rsid w:val="003340C9"/>
    <w:rPr>
      <w:sz w:val="24"/>
      <w:szCs w:val="24"/>
    </w:rPr>
  </w:style>
  <w:style w:type="paragraph" w:customStyle="1" w:styleId="Style3">
    <w:name w:val="Style3"/>
    <w:basedOn w:val="Normal"/>
    <w:rsid w:val="003340C9"/>
    <w:pPr>
      <w:widowControl w:val="0"/>
      <w:autoSpaceDE w:val="0"/>
      <w:autoSpaceDN w:val="0"/>
      <w:adjustRightInd w:val="0"/>
      <w:spacing w:line="393" w:lineRule="exact"/>
      <w:jc w:val="both"/>
    </w:pPr>
    <w:rPr>
      <w:rFonts w:ascii="Trebuchet MS" w:hAnsi="Trebuchet MS"/>
    </w:rPr>
  </w:style>
  <w:style w:type="paragraph" w:customStyle="1" w:styleId="Style4">
    <w:name w:val="Style4"/>
    <w:basedOn w:val="Normal"/>
    <w:rsid w:val="003340C9"/>
    <w:pPr>
      <w:widowControl w:val="0"/>
      <w:autoSpaceDE w:val="0"/>
      <w:autoSpaceDN w:val="0"/>
      <w:adjustRightInd w:val="0"/>
    </w:pPr>
    <w:rPr>
      <w:rFonts w:ascii="Trebuchet MS" w:hAnsi="Trebuchet MS"/>
    </w:rPr>
  </w:style>
  <w:style w:type="character" w:customStyle="1" w:styleId="FontStyle69">
    <w:name w:val="Font Style69"/>
    <w:rsid w:val="003340C9"/>
    <w:rPr>
      <w:rFonts w:ascii="Trebuchet MS" w:hAnsi="Trebuchet MS" w:cs="Trebuchet MS"/>
      <w:b/>
      <w:bCs/>
      <w:i/>
      <w:iCs/>
      <w:spacing w:val="-10"/>
      <w:sz w:val="46"/>
      <w:szCs w:val="46"/>
    </w:rPr>
  </w:style>
  <w:style w:type="paragraph" w:customStyle="1" w:styleId="msonormal0">
    <w:name w:val="msonormal"/>
    <w:basedOn w:val="Normal"/>
    <w:rsid w:val="003340C9"/>
    <w:pPr>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64606">
      <w:bodyDiv w:val="1"/>
      <w:marLeft w:val="0"/>
      <w:marRight w:val="0"/>
      <w:marTop w:val="0"/>
      <w:marBottom w:val="0"/>
      <w:divBdr>
        <w:top w:val="none" w:sz="0" w:space="0" w:color="auto"/>
        <w:left w:val="none" w:sz="0" w:space="0" w:color="auto"/>
        <w:bottom w:val="none" w:sz="0" w:space="0" w:color="auto"/>
        <w:right w:val="none" w:sz="0" w:space="0" w:color="auto"/>
      </w:divBdr>
    </w:div>
    <w:div w:id="7022774">
      <w:bodyDiv w:val="1"/>
      <w:marLeft w:val="0"/>
      <w:marRight w:val="0"/>
      <w:marTop w:val="0"/>
      <w:marBottom w:val="0"/>
      <w:divBdr>
        <w:top w:val="none" w:sz="0" w:space="0" w:color="auto"/>
        <w:left w:val="none" w:sz="0" w:space="0" w:color="auto"/>
        <w:bottom w:val="none" w:sz="0" w:space="0" w:color="auto"/>
        <w:right w:val="none" w:sz="0" w:space="0" w:color="auto"/>
      </w:divBdr>
    </w:div>
    <w:div w:id="28839500">
      <w:bodyDiv w:val="1"/>
      <w:marLeft w:val="0"/>
      <w:marRight w:val="0"/>
      <w:marTop w:val="0"/>
      <w:marBottom w:val="0"/>
      <w:divBdr>
        <w:top w:val="none" w:sz="0" w:space="0" w:color="auto"/>
        <w:left w:val="none" w:sz="0" w:space="0" w:color="auto"/>
        <w:bottom w:val="none" w:sz="0" w:space="0" w:color="auto"/>
        <w:right w:val="none" w:sz="0" w:space="0" w:color="auto"/>
      </w:divBdr>
    </w:div>
    <w:div w:id="31810312">
      <w:bodyDiv w:val="1"/>
      <w:marLeft w:val="0"/>
      <w:marRight w:val="0"/>
      <w:marTop w:val="0"/>
      <w:marBottom w:val="0"/>
      <w:divBdr>
        <w:top w:val="none" w:sz="0" w:space="0" w:color="auto"/>
        <w:left w:val="none" w:sz="0" w:space="0" w:color="auto"/>
        <w:bottom w:val="none" w:sz="0" w:space="0" w:color="auto"/>
        <w:right w:val="none" w:sz="0" w:space="0" w:color="auto"/>
      </w:divBdr>
    </w:div>
    <w:div w:id="60449961">
      <w:bodyDiv w:val="1"/>
      <w:marLeft w:val="0"/>
      <w:marRight w:val="0"/>
      <w:marTop w:val="0"/>
      <w:marBottom w:val="0"/>
      <w:divBdr>
        <w:top w:val="none" w:sz="0" w:space="0" w:color="auto"/>
        <w:left w:val="none" w:sz="0" w:space="0" w:color="auto"/>
        <w:bottom w:val="none" w:sz="0" w:space="0" w:color="auto"/>
        <w:right w:val="none" w:sz="0" w:space="0" w:color="auto"/>
      </w:divBdr>
    </w:div>
    <w:div w:id="63334060">
      <w:bodyDiv w:val="1"/>
      <w:marLeft w:val="0"/>
      <w:marRight w:val="0"/>
      <w:marTop w:val="0"/>
      <w:marBottom w:val="0"/>
      <w:divBdr>
        <w:top w:val="none" w:sz="0" w:space="0" w:color="auto"/>
        <w:left w:val="none" w:sz="0" w:space="0" w:color="auto"/>
        <w:bottom w:val="none" w:sz="0" w:space="0" w:color="auto"/>
        <w:right w:val="none" w:sz="0" w:space="0" w:color="auto"/>
      </w:divBdr>
    </w:div>
    <w:div w:id="110829444">
      <w:bodyDiv w:val="1"/>
      <w:marLeft w:val="0"/>
      <w:marRight w:val="0"/>
      <w:marTop w:val="0"/>
      <w:marBottom w:val="0"/>
      <w:divBdr>
        <w:top w:val="none" w:sz="0" w:space="0" w:color="auto"/>
        <w:left w:val="none" w:sz="0" w:space="0" w:color="auto"/>
        <w:bottom w:val="none" w:sz="0" w:space="0" w:color="auto"/>
        <w:right w:val="none" w:sz="0" w:space="0" w:color="auto"/>
      </w:divBdr>
    </w:div>
    <w:div w:id="113906958">
      <w:bodyDiv w:val="1"/>
      <w:marLeft w:val="0"/>
      <w:marRight w:val="0"/>
      <w:marTop w:val="0"/>
      <w:marBottom w:val="0"/>
      <w:divBdr>
        <w:top w:val="none" w:sz="0" w:space="0" w:color="auto"/>
        <w:left w:val="none" w:sz="0" w:space="0" w:color="auto"/>
        <w:bottom w:val="none" w:sz="0" w:space="0" w:color="auto"/>
        <w:right w:val="none" w:sz="0" w:space="0" w:color="auto"/>
      </w:divBdr>
    </w:div>
    <w:div w:id="122310511">
      <w:bodyDiv w:val="1"/>
      <w:marLeft w:val="0"/>
      <w:marRight w:val="0"/>
      <w:marTop w:val="0"/>
      <w:marBottom w:val="0"/>
      <w:divBdr>
        <w:top w:val="none" w:sz="0" w:space="0" w:color="auto"/>
        <w:left w:val="none" w:sz="0" w:space="0" w:color="auto"/>
        <w:bottom w:val="none" w:sz="0" w:space="0" w:color="auto"/>
        <w:right w:val="none" w:sz="0" w:space="0" w:color="auto"/>
      </w:divBdr>
    </w:div>
    <w:div w:id="134301505">
      <w:bodyDiv w:val="1"/>
      <w:marLeft w:val="0"/>
      <w:marRight w:val="0"/>
      <w:marTop w:val="0"/>
      <w:marBottom w:val="0"/>
      <w:divBdr>
        <w:top w:val="none" w:sz="0" w:space="0" w:color="auto"/>
        <w:left w:val="none" w:sz="0" w:space="0" w:color="auto"/>
        <w:bottom w:val="none" w:sz="0" w:space="0" w:color="auto"/>
        <w:right w:val="none" w:sz="0" w:space="0" w:color="auto"/>
      </w:divBdr>
    </w:div>
    <w:div w:id="146213580">
      <w:bodyDiv w:val="1"/>
      <w:marLeft w:val="0"/>
      <w:marRight w:val="0"/>
      <w:marTop w:val="0"/>
      <w:marBottom w:val="0"/>
      <w:divBdr>
        <w:top w:val="none" w:sz="0" w:space="0" w:color="auto"/>
        <w:left w:val="none" w:sz="0" w:space="0" w:color="auto"/>
        <w:bottom w:val="none" w:sz="0" w:space="0" w:color="auto"/>
        <w:right w:val="none" w:sz="0" w:space="0" w:color="auto"/>
      </w:divBdr>
    </w:div>
    <w:div w:id="188376367">
      <w:bodyDiv w:val="1"/>
      <w:marLeft w:val="0"/>
      <w:marRight w:val="0"/>
      <w:marTop w:val="0"/>
      <w:marBottom w:val="0"/>
      <w:divBdr>
        <w:top w:val="none" w:sz="0" w:space="0" w:color="auto"/>
        <w:left w:val="none" w:sz="0" w:space="0" w:color="auto"/>
        <w:bottom w:val="none" w:sz="0" w:space="0" w:color="auto"/>
        <w:right w:val="none" w:sz="0" w:space="0" w:color="auto"/>
      </w:divBdr>
    </w:div>
    <w:div w:id="188639626">
      <w:bodyDiv w:val="1"/>
      <w:marLeft w:val="0"/>
      <w:marRight w:val="0"/>
      <w:marTop w:val="0"/>
      <w:marBottom w:val="0"/>
      <w:divBdr>
        <w:top w:val="none" w:sz="0" w:space="0" w:color="auto"/>
        <w:left w:val="none" w:sz="0" w:space="0" w:color="auto"/>
        <w:bottom w:val="none" w:sz="0" w:space="0" w:color="auto"/>
        <w:right w:val="none" w:sz="0" w:space="0" w:color="auto"/>
      </w:divBdr>
    </w:div>
    <w:div w:id="199048675">
      <w:bodyDiv w:val="1"/>
      <w:marLeft w:val="0"/>
      <w:marRight w:val="0"/>
      <w:marTop w:val="0"/>
      <w:marBottom w:val="0"/>
      <w:divBdr>
        <w:top w:val="none" w:sz="0" w:space="0" w:color="auto"/>
        <w:left w:val="none" w:sz="0" w:space="0" w:color="auto"/>
        <w:bottom w:val="none" w:sz="0" w:space="0" w:color="auto"/>
        <w:right w:val="none" w:sz="0" w:space="0" w:color="auto"/>
      </w:divBdr>
    </w:div>
    <w:div w:id="217328097">
      <w:bodyDiv w:val="1"/>
      <w:marLeft w:val="0"/>
      <w:marRight w:val="0"/>
      <w:marTop w:val="0"/>
      <w:marBottom w:val="0"/>
      <w:divBdr>
        <w:top w:val="none" w:sz="0" w:space="0" w:color="auto"/>
        <w:left w:val="none" w:sz="0" w:space="0" w:color="auto"/>
        <w:bottom w:val="none" w:sz="0" w:space="0" w:color="auto"/>
        <w:right w:val="none" w:sz="0" w:space="0" w:color="auto"/>
      </w:divBdr>
    </w:div>
    <w:div w:id="219292842">
      <w:bodyDiv w:val="1"/>
      <w:marLeft w:val="0"/>
      <w:marRight w:val="0"/>
      <w:marTop w:val="0"/>
      <w:marBottom w:val="0"/>
      <w:divBdr>
        <w:top w:val="none" w:sz="0" w:space="0" w:color="auto"/>
        <w:left w:val="none" w:sz="0" w:space="0" w:color="auto"/>
        <w:bottom w:val="none" w:sz="0" w:space="0" w:color="auto"/>
        <w:right w:val="none" w:sz="0" w:space="0" w:color="auto"/>
      </w:divBdr>
    </w:div>
    <w:div w:id="230970670">
      <w:bodyDiv w:val="1"/>
      <w:marLeft w:val="0"/>
      <w:marRight w:val="0"/>
      <w:marTop w:val="0"/>
      <w:marBottom w:val="0"/>
      <w:divBdr>
        <w:top w:val="none" w:sz="0" w:space="0" w:color="auto"/>
        <w:left w:val="none" w:sz="0" w:space="0" w:color="auto"/>
        <w:bottom w:val="none" w:sz="0" w:space="0" w:color="auto"/>
        <w:right w:val="none" w:sz="0" w:space="0" w:color="auto"/>
      </w:divBdr>
    </w:div>
    <w:div w:id="236786505">
      <w:bodyDiv w:val="1"/>
      <w:marLeft w:val="0"/>
      <w:marRight w:val="0"/>
      <w:marTop w:val="0"/>
      <w:marBottom w:val="0"/>
      <w:divBdr>
        <w:top w:val="none" w:sz="0" w:space="0" w:color="auto"/>
        <w:left w:val="none" w:sz="0" w:space="0" w:color="auto"/>
        <w:bottom w:val="none" w:sz="0" w:space="0" w:color="auto"/>
        <w:right w:val="none" w:sz="0" w:space="0" w:color="auto"/>
      </w:divBdr>
    </w:div>
    <w:div w:id="244921424">
      <w:bodyDiv w:val="1"/>
      <w:marLeft w:val="0"/>
      <w:marRight w:val="0"/>
      <w:marTop w:val="0"/>
      <w:marBottom w:val="0"/>
      <w:divBdr>
        <w:top w:val="none" w:sz="0" w:space="0" w:color="auto"/>
        <w:left w:val="none" w:sz="0" w:space="0" w:color="auto"/>
        <w:bottom w:val="none" w:sz="0" w:space="0" w:color="auto"/>
        <w:right w:val="none" w:sz="0" w:space="0" w:color="auto"/>
      </w:divBdr>
    </w:div>
    <w:div w:id="248198579">
      <w:bodyDiv w:val="1"/>
      <w:marLeft w:val="0"/>
      <w:marRight w:val="0"/>
      <w:marTop w:val="0"/>
      <w:marBottom w:val="0"/>
      <w:divBdr>
        <w:top w:val="none" w:sz="0" w:space="0" w:color="auto"/>
        <w:left w:val="none" w:sz="0" w:space="0" w:color="auto"/>
        <w:bottom w:val="none" w:sz="0" w:space="0" w:color="auto"/>
        <w:right w:val="none" w:sz="0" w:space="0" w:color="auto"/>
      </w:divBdr>
    </w:div>
    <w:div w:id="258678347">
      <w:bodyDiv w:val="1"/>
      <w:marLeft w:val="0"/>
      <w:marRight w:val="0"/>
      <w:marTop w:val="0"/>
      <w:marBottom w:val="0"/>
      <w:divBdr>
        <w:top w:val="none" w:sz="0" w:space="0" w:color="auto"/>
        <w:left w:val="none" w:sz="0" w:space="0" w:color="auto"/>
        <w:bottom w:val="none" w:sz="0" w:space="0" w:color="auto"/>
        <w:right w:val="none" w:sz="0" w:space="0" w:color="auto"/>
      </w:divBdr>
    </w:div>
    <w:div w:id="267466191">
      <w:bodyDiv w:val="1"/>
      <w:marLeft w:val="0"/>
      <w:marRight w:val="0"/>
      <w:marTop w:val="0"/>
      <w:marBottom w:val="0"/>
      <w:divBdr>
        <w:top w:val="none" w:sz="0" w:space="0" w:color="auto"/>
        <w:left w:val="none" w:sz="0" w:space="0" w:color="auto"/>
        <w:bottom w:val="none" w:sz="0" w:space="0" w:color="auto"/>
        <w:right w:val="none" w:sz="0" w:space="0" w:color="auto"/>
      </w:divBdr>
    </w:div>
    <w:div w:id="267977511">
      <w:bodyDiv w:val="1"/>
      <w:marLeft w:val="0"/>
      <w:marRight w:val="0"/>
      <w:marTop w:val="0"/>
      <w:marBottom w:val="0"/>
      <w:divBdr>
        <w:top w:val="none" w:sz="0" w:space="0" w:color="auto"/>
        <w:left w:val="none" w:sz="0" w:space="0" w:color="auto"/>
        <w:bottom w:val="none" w:sz="0" w:space="0" w:color="auto"/>
        <w:right w:val="none" w:sz="0" w:space="0" w:color="auto"/>
      </w:divBdr>
    </w:div>
    <w:div w:id="268591346">
      <w:bodyDiv w:val="1"/>
      <w:marLeft w:val="0"/>
      <w:marRight w:val="0"/>
      <w:marTop w:val="0"/>
      <w:marBottom w:val="0"/>
      <w:divBdr>
        <w:top w:val="none" w:sz="0" w:space="0" w:color="auto"/>
        <w:left w:val="none" w:sz="0" w:space="0" w:color="auto"/>
        <w:bottom w:val="none" w:sz="0" w:space="0" w:color="auto"/>
        <w:right w:val="none" w:sz="0" w:space="0" w:color="auto"/>
      </w:divBdr>
    </w:div>
    <w:div w:id="274364862">
      <w:bodyDiv w:val="1"/>
      <w:marLeft w:val="0"/>
      <w:marRight w:val="0"/>
      <w:marTop w:val="0"/>
      <w:marBottom w:val="0"/>
      <w:divBdr>
        <w:top w:val="none" w:sz="0" w:space="0" w:color="auto"/>
        <w:left w:val="none" w:sz="0" w:space="0" w:color="auto"/>
        <w:bottom w:val="none" w:sz="0" w:space="0" w:color="auto"/>
        <w:right w:val="none" w:sz="0" w:space="0" w:color="auto"/>
      </w:divBdr>
    </w:div>
    <w:div w:id="292248604">
      <w:bodyDiv w:val="1"/>
      <w:marLeft w:val="0"/>
      <w:marRight w:val="0"/>
      <w:marTop w:val="0"/>
      <w:marBottom w:val="0"/>
      <w:divBdr>
        <w:top w:val="none" w:sz="0" w:space="0" w:color="auto"/>
        <w:left w:val="none" w:sz="0" w:space="0" w:color="auto"/>
        <w:bottom w:val="none" w:sz="0" w:space="0" w:color="auto"/>
        <w:right w:val="none" w:sz="0" w:space="0" w:color="auto"/>
      </w:divBdr>
    </w:div>
    <w:div w:id="309022316">
      <w:bodyDiv w:val="1"/>
      <w:marLeft w:val="0"/>
      <w:marRight w:val="0"/>
      <w:marTop w:val="0"/>
      <w:marBottom w:val="0"/>
      <w:divBdr>
        <w:top w:val="none" w:sz="0" w:space="0" w:color="auto"/>
        <w:left w:val="none" w:sz="0" w:space="0" w:color="auto"/>
        <w:bottom w:val="none" w:sz="0" w:space="0" w:color="auto"/>
        <w:right w:val="none" w:sz="0" w:space="0" w:color="auto"/>
      </w:divBdr>
      <w:divsChild>
        <w:div w:id="1103571277">
          <w:marLeft w:val="0"/>
          <w:marRight w:val="0"/>
          <w:marTop w:val="0"/>
          <w:marBottom w:val="0"/>
          <w:divBdr>
            <w:top w:val="none" w:sz="0" w:space="0" w:color="auto"/>
            <w:left w:val="none" w:sz="0" w:space="0" w:color="auto"/>
            <w:bottom w:val="none" w:sz="0" w:space="0" w:color="auto"/>
            <w:right w:val="none" w:sz="0" w:space="0" w:color="auto"/>
          </w:divBdr>
          <w:divsChild>
            <w:div w:id="544873195">
              <w:marLeft w:val="0"/>
              <w:marRight w:val="0"/>
              <w:marTop w:val="0"/>
              <w:marBottom w:val="0"/>
              <w:divBdr>
                <w:top w:val="none" w:sz="0" w:space="0" w:color="auto"/>
                <w:left w:val="none" w:sz="0" w:space="0" w:color="auto"/>
                <w:bottom w:val="none" w:sz="0" w:space="0" w:color="auto"/>
                <w:right w:val="none" w:sz="0" w:space="0" w:color="auto"/>
              </w:divBdr>
            </w:div>
            <w:div w:id="944507484">
              <w:marLeft w:val="0"/>
              <w:marRight w:val="0"/>
              <w:marTop w:val="0"/>
              <w:marBottom w:val="0"/>
              <w:divBdr>
                <w:top w:val="none" w:sz="0" w:space="0" w:color="auto"/>
                <w:left w:val="none" w:sz="0" w:space="0" w:color="auto"/>
                <w:bottom w:val="none" w:sz="0" w:space="0" w:color="auto"/>
                <w:right w:val="none" w:sz="0" w:space="0" w:color="auto"/>
              </w:divBdr>
            </w:div>
            <w:div w:id="1307927910">
              <w:marLeft w:val="0"/>
              <w:marRight w:val="0"/>
              <w:marTop w:val="0"/>
              <w:marBottom w:val="0"/>
              <w:divBdr>
                <w:top w:val="none" w:sz="0" w:space="0" w:color="auto"/>
                <w:left w:val="none" w:sz="0" w:space="0" w:color="auto"/>
                <w:bottom w:val="none" w:sz="0" w:space="0" w:color="auto"/>
                <w:right w:val="none" w:sz="0" w:space="0" w:color="auto"/>
              </w:divBdr>
            </w:div>
            <w:div w:id="187021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068173">
      <w:bodyDiv w:val="1"/>
      <w:marLeft w:val="0"/>
      <w:marRight w:val="0"/>
      <w:marTop w:val="0"/>
      <w:marBottom w:val="0"/>
      <w:divBdr>
        <w:top w:val="none" w:sz="0" w:space="0" w:color="auto"/>
        <w:left w:val="none" w:sz="0" w:space="0" w:color="auto"/>
        <w:bottom w:val="none" w:sz="0" w:space="0" w:color="auto"/>
        <w:right w:val="none" w:sz="0" w:space="0" w:color="auto"/>
      </w:divBdr>
    </w:div>
    <w:div w:id="341976262">
      <w:bodyDiv w:val="1"/>
      <w:marLeft w:val="0"/>
      <w:marRight w:val="0"/>
      <w:marTop w:val="0"/>
      <w:marBottom w:val="0"/>
      <w:divBdr>
        <w:top w:val="none" w:sz="0" w:space="0" w:color="auto"/>
        <w:left w:val="none" w:sz="0" w:space="0" w:color="auto"/>
        <w:bottom w:val="none" w:sz="0" w:space="0" w:color="auto"/>
        <w:right w:val="none" w:sz="0" w:space="0" w:color="auto"/>
      </w:divBdr>
    </w:div>
    <w:div w:id="345987183">
      <w:bodyDiv w:val="1"/>
      <w:marLeft w:val="0"/>
      <w:marRight w:val="0"/>
      <w:marTop w:val="0"/>
      <w:marBottom w:val="0"/>
      <w:divBdr>
        <w:top w:val="none" w:sz="0" w:space="0" w:color="auto"/>
        <w:left w:val="none" w:sz="0" w:space="0" w:color="auto"/>
        <w:bottom w:val="none" w:sz="0" w:space="0" w:color="auto"/>
        <w:right w:val="none" w:sz="0" w:space="0" w:color="auto"/>
      </w:divBdr>
    </w:div>
    <w:div w:id="359741045">
      <w:bodyDiv w:val="1"/>
      <w:marLeft w:val="0"/>
      <w:marRight w:val="0"/>
      <w:marTop w:val="0"/>
      <w:marBottom w:val="0"/>
      <w:divBdr>
        <w:top w:val="none" w:sz="0" w:space="0" w:color="auto"/>
        <w:left w:val="none" w:sz="0" w:space="0" w:color="auto"/>
        <w:bottom w:val="none" w:sz="0" w:space="0" w:color="auto"/>
        <w:right w:val="none" w:sz="0" w:space="0" w:color="auto"/>
      </w:divBdr>
    </w:div>
    <w:div w:id="367536141">
      <w:bodyDiv w:val="1"/>
      <w:marLeft w:val="0"/>
      <w:marRight w:val="0"/>
      <w:marTop w:val="0"/>
      <w:marBottom w:val="0"/>
      <w:divBdr>
        <w:top w:val="none" w:sz="0" w:space="0" w:color="auto"/>
        <w:left w:val="none" w:sz="0" w:space="0" w:color="auto"/>
        <w:bottom w:val="none" w:sz="0" w:space="0" w:color="auto"/>
        <w:right w:val="none" w:sz="0" w:space="0" w:color="auto"/>
      </w:divBdr>
    </w:div>
    <w:div w:id="370809396">
      <w:bodyDiv w:val="1"/>
      <w:marLeft w:val="0"/>
      <w:marRight w:val="0"/>
      <w:marTop w:val="0"/>
      <w:marBottom w:val="0"/>
      <w:divBdr>
        <w:top w:val="none" w:sz="0" w:space="0" w:color="auto"/>
        <w:left w:val="none" w:sz="0" w:space="0" w:color="auto"/>
        <w:bottom w:val="none" w:sz="0" w:space="0" w:color="auto"/>
        <w:right w:val="none" w:sz="0" w:space="0" w:color="auto"/>
      </w:divBdr>
    </w:div>
    <w:div w:id="387461341">
      <w:bodyDiv w:val="1"/>
      <w:marLeft w:val="0"/>
      <w:marRight w:val="0"/>
      <w:marTop w:val="0"/>
      <w:marBottom w:val="0"/>
      <w:divBdr>
        <w:top w:val="none" w:sz="0" w:space="0" w:color="auto"/>
        <w:left w:val="none" w:sz="0" w:space="0" w:color="auto"/>
        <w:bottom w:val="none" w:sz="0" w:space="0" w:color="auto"/>
        <w:right w:val="none" w:sz="0" w:space="0" w:color="auto"/>
      </w:divBdr>
    </w:div>
    <w:div w:id="415593623">
      <w:bodyDiv w:val="1"/>
      <w:marLeft w:val="0"/>
      <w:marRight w:val="0"/>
      <w:marTop w:val="0"/>
      <w:marBottom w:val="0"/>
      <w:divBdr>
        <w:top w:val="none" w:sz="0" w:space="0" w:color="auto"/>
        <w:left w:val="none" w:sz="0" w:space="0" w:color="auto"/>
        <w:bottom w:val="none" w:sz="0" w:space="0" w:color="auto"/>
        <w:right w:val="none" w:sz="0" w:space="0" w:color="auto"/>
      </w:divBdr>
    </w:div>
    <w:div w:id="420445240">
      <w:bodyDiv w:val="1"/>
      <w:marLeft w:val="0"/>
      <w:marRight w:val="0"/>
      <w:marTop w:val="0"/>
      <w:marBottom w:val="0"/>
      <w:divBdr>
        <w:top w:val="none" w:sz="0" w:space="0" w:color="auto"/>
        <w:left w:val="none" w:sz="0" w:space="0" w:color="auto"/>
        <w:bottom w:val="none" w:sz="0" w:space="0" w:color="auto"/>
        <w:right w:val="none" w:sz="0" w:space="0" w:color="auto"/>
      </w:divBdr>
    </w:div>
    <w:div w:id="436561565">
      <w:bodyDiv w:val="1"/>
      <w:marLeft w:val="0"/>
      <w:marRight w:val="0"/>
      <w:marTop w:val="0"/>
      <w:marBottom w:val="0"/>
      <w:divBdr>
        <w:top w:val="none" w:sz="0" w:space="0" w:color="auto"/>
        <w:left w:val="none" w:sz="0" w:space="0" w:color="auto"/>
        <w:bottom w:val="none" w:sz="0" w:space="0" w:color="auto"/>
        <w:right w:val="none" w:sz="0" w:space="0" w:color="auto"/>
      </w:divBdr>
    </w:div>
    <w:div w:id="444739644">
      <w:bodyDiv w:val="1"/>
      <w:marLeft w:val="0"/>
      <w:marRight w:val="0"/>
      <w:marTop w:val="0"/>
      <w:marBottom w:val="0"/>
      <w:divBdr>
        <w:top w:val="none" w:sz="0" w:space="0" w:color="auto"/>
        <w:left w:val="none" w:sz="0" w:space="0" w:color="auto"/>
        <w:bottom w:val="none" w:sz="0" w:space="0" w:color="auto"/>
        <w:right w:val="none" w:sz="0" w:space="0" w:color="auto"/>
      </w:divBdr>
    </w:div>
    <w:div w:id="465978029">
      <w:bodyDiv w:val="1"/>
      <w:marLeft w:val="0"/>
      <w:marRight w:val="0"/>
      <w:marTop w:val="0"/>
      <w:marBottom w:val="0"/>
      <w:divBdr>
        <w:top w:val="none" w:sz="0" w:space="0" w:color="auto"/>
        <w:left w:val="none" w:sz="0" w:space="0" w:color="auto"/>
        <w:bottom w:val="none" w:sz="0" w:space="0" w:color="auto"/>
        <w:right w:val="none" w:sz="0" w:space="0" w:color="auto"/>
      </w:divBdr>
    </w:div>
    <w:div w:id="478427584">
      <w:bodyDiv w:val="1"/>
      <w:marLeft w:val="0"/>
      <w:marRight w:val="0"/>
      <w:marTop w:val="0"/>
      <w:marBottom w:val="0"/>
      <w:divBdr>
        <w:top w:val="none" w:sz="0" w:space="0" w:color="auto"/>
        <w:left w:val="none" w:sz="0" w:space="0" w:color="auto"/>
        <w:bottom w:val="none" w:sz="0" w:space="0" w:color="auto"/>
        <w:right w:val="none" w:sz="0" w:space="0" w:color="auto"/>
      </w:divBdr>
    </w:div>
    <w:div w:id="496457962">
      <w:bodyDiv w:val="1"/>
      <w:marLeft w:val="0"/>
      <w:marRight w:val="0"/>
      <w:marTop w:val="0"/>
      <w:marBottom w:val="0"/>
      <w:divBdr>
        <w:top w:val="none" w:sz="0" w:space="0" w:color="auto"/>
        <w:left w:val="none" w:sz="0" w:space="0" w:color="auto"/>
        <w:bottom w:val="none" w:sz="0" w:space="0" w:color="auto"/>
        <w:right w:val="none" w:sz="0" w:space="0" w:color="auto"/>
      </w:divBdr>
    </w:div>
    <w:div w:id="531918951">
      <w:bodyDiv w:val="1"/>
      <w:marLeft w:val="0"/>
      <w:marRight w:val="0"/>
      <w:marTop w:val="0"/>
      <w:marBottom w:val="0"/>
      <w:divBdr>
        <w:top w:val="none" w:sz="0" w:space="0" w:color="auto"/>
        <w:left w:val="none" w:sz="0" w:space="0" w:color="auto"/>
        <w:bottom w:val="none" w:sz="0" w:space="0" w:color="auto"/>
        <w:right w:val="none" w:sz="0" w:space="0" w:color="auto"/>
      </w:divBdr>
    </w:div>
    <w:div w:id="534729844">
      <w:bodyDiv w:val="1"/>
      <w:marLeft w:val="0"/>
      <w:marRight w:val="0"/>
      <w:marTop w:val="0"/>
      <w:marBottom w:val="0"/>
      <w:divBdr>
        <w:top w:val="none" w:sz="0" w:space="0" w:color="auto"/>
        <w:left w:val="none" w:sz="0" w:space="0" w:color="auto"/>
        <w:bottom w:val="none" w:sz="0" w:space="0" w:color="auto"/>
        <w:right w:val="none" w:sz="0" w:space="0" w:color="auto"/>
      </w:divBdr>
    </w:div>
    <w:div w:id="549340140">
      <w:bodyDiv w:val="1"/>
      <w:marLeft w:val="0"/>
      <w:marRight w:val="0"/>
      <w:marTop w:val="0"/>
      <w:marBottom w:val="0"/>
      <w:divBdr>
        <w:top w:val="none" w:sz="0" w:space="0" w:color="auto"/>
        <w:left w:val="none" w:sz="0" w:space="0" w:color="auto"/>
        <w:bottom w:val="none" w:sz="0" w:space="0" w:color="auto"/>
        <w:right w:val="none" w:sz="0" w:space="0" w:color="auto"/>
      </w:divBdr>
    </w:div>
    <w:div w:id="575670351">
      <w:bodyDiv w:val="1"/>
      <w:marLeft w:val="0"/>
      <w:marRight w:val="0"/>
      <w:marTop w:val="0"/>
      <w:marBottom w:val="0"/>
      <w:divBdr>
        <w:top w:val="none" w:sz="0" w:space="0" w:color="auto"/>
        <w:left w:val="none" w:sz="0" w:space="0" w:color="auto"/>
        <w:bottom w:val="none" w:sz="0" w:space="0" w:color="auto"/>
        <w:right w:val="none" w:sz="0" w:space="0" w:color="auto"/>
      </w:divBdr>
    </w:div>
    <w:div w:id="581305857">
      <w:bodyDiv w:val="1"/>
      <w:marLeft w:val="0"/>
      <w:marRight w:val="0"/>
      <w:marTop w:val="0"/>
      <w:marBottom w:val="0"/>
      <w:divBdr>
        <w:top w:val="none" w:sz="0" w:space="0" w:color="auto"/>
        <w:left w:val="none" w:sz="0" w:space="0" w:color="auto"/>
        <w:bottom w:val="none" w:sz="0" w:space="0" w:color="auto"/>
        <w:right w:val="none" w:sz="0" w:space="0" w:color="auto"/>
      </w:divBdr>
    </w:div>
    <w:div w:id="592789385">
      <w:bodyDiv w:val="1"/>
      <w:marLeft w:val="0"/>
      <w:marRight w:val="0"/>
      <w:marTop w:val="0"/>
      <w:marBottom w:val="0"/>
      <w:divBdr>
        <w:top w:val="none" w:sz="0" w:space="0" w:color="auto"/>
        <w:left w:val="none" w:sz="0" w:space="0" w:color="auto"/>
        <w:bottom w:val="none" w:sz="0" w:space="0" w:color="auto"/>
        <w:right w:val="none" w:sz="0" w:space="0" w:color="auto"/>
      </w:divBdr>
    </w:div>
    <w:div w:id="627130490">
      <w:bodyDiv w:val="1"/>
      <w:marLeft w:val="0"/>
      <w:marRight w:val="0"/>
      <w:marTop w:val="0"/>
      <w:marBottom w:val="0"/>
      <w:divBdr>
        <w:top w:val="none" w:sz="0" w:space="0" w:color="auto"/>
        <w:left w:val="none" w:sz="0" w:space="0" w:color="auto"/>
        <w:bottom w:val="none" w:sz="0" w:space="0" w:color="auto"/>
        <w:right w:val="none" w:sz="0" w:space="0" w:color="auto"/>
      </w:divBdr>
    </w:div>
    <w:div w:id="645665487">
      <w:bodyDiv w:val="1"/>
      <w:marLeft w:val="0"/>
      <w:marRight w:val="0"/>
      <w:marTop w:val="0"/>
      <w:marBottom w:val="0"/>
      <w:divBdr>
        <w:top w:val="none" w:sz="0" w:space="0" w:color="auto"/>
        <w:left w:val="none" w:sz="0" w:space="0" w:color="auto"/>
        <w:bottom w:val="none" w:sz="0" w:space="0" w:color="auto"/>
        <w:right w:val="none" w:sz="0" w:space="0" w:color="auto"/>
      </w:divBdr>
    </w:div>
    <w:div w:id="676544099">
      <w:bodyDiv w:val="1"/>
      <w:marLeft w:val="0"/>
      <w:marRight w:val="0"/>
      <w:marTop w:val="0"/>
      <w:marBottom w:val="0"/>
      <w:divBdr>
        <w:top w:val="none" w:sz="0" w:space="0" w:color="auto"/>
        <w:left w:val="none" w:sz="0" w:space="0" w:color="auto"/>
        <w:bottom w:val="none" w:sz="0" w:space="0" w:color="auto"/>
        <w:right w:val="none" w:sz="0" w:space="0" w:color="auto"/>
      </w:divBdr>
    </w:div>
    <w:div w:id="678511656">
      <w:bodyDiv w:val="1"/>
      <w:marLeft w:val="0"/>
      <w:marRight w:val="0"/>
      <w:marTop w:val="0"/>
      <w:marBottom w:val="0"/>
      <w:divBdr>
        <w:top w:val="none" w:sz="0" w:space="0" w:color="auto"/>
        <w:left w:val="none" w:sz="0" w:space="0" w:color="auto"/>
        <w:bottom w:val="none" w:sz="0" w:space="0" w:color="auto"/>
        <w:right w:val="none" w:sz="0" w:space="0" w:color="auto"/>
      </w:divBdr>
    </w:div>
    <w:div w:id="684550366">
      <w:bodyDiv w:val="1"/>
      <w:marLeft w:val="0"/>
      <w:marRight w:val="0"/>
      <w:marTop w:val="0"/>
      <w:marBottom w:val="0"/>
      <w:divBdr>
        <w:top w:val="none" w:sz="0" w:space="0" w:color="auto"/>
        <w:left w:val="none" w:sz="0" w:space="0" w:color="auto"/>
        <w:bottom w:val="none" w:sz="0" w:space="0" w:color="auto"/>
        <w:right w:val="none" w:sz="0" w:space="0" w:color="auto"/>
      </w:divBdr>
    </w:div>
    <w:div w:id="697631767">
      <w:bodyDiv w:val="1"/>
      <w:marLeft w:val="0"/>
      <w:marRight w:val="0"/>
      <w:marTop w:val="0"/>
      <w:marBottom w:val="0"/>
      <w:divBdr>
        <w:top w:val="none" w:sz="0" w:space="0" w:color="auto"/>
        <w:left w:val="none" w:sz="0" w:space="0" w:color="auto"/>
        <w:bottom w:val="none" w:sz="0" w:space="0" w:color="auto"/>
        <w:right w:val="none" w:sz="0" w:space="0" w:color="auto"/>
      </w:divBdr>
    </w:div>
    <w:div w:id="700253036">
      <w:bodyDiv w:val="1"/>
      <w:marLeft w:val="0"/>
      <w:marRight w:val="0"/>
      <w:marTop w:val="0"/>
      <w:marBottom w:val="0"/>
      <w:divBdr>
        <w:top w:val="none" w:sz="0" w:space="0" w:color="auto"/>
        <w:left w:val="none" w:sz="0" w:space="0" w:color="auto"/>
        <w:bottom w:val="none" w:sz="0" w:space="0" w:color="auto"/>
        <w:right w:val="none" w:sz="0" w:space="0" w:color="auto"/>
      </w:divBdr>
    </w:div>
    <w:div w:id="702025974">
      <w:bodyDiv w:val="1"/>
      <w:marLeft w:val="0"/>
      <w:marRight w:val="0"/>
      <w:marTop w:val="0"/>
      <w:marBottom w:val="0"/>
      <w:divBdr>
        <w:top w:val="none" w:sz="0" w:space="0" w:color="auto"/>
        <w:left w:val="none" w:sz="0" w:space="0" w:color="auto"/>
        <w:bottom w:val="none" w:sz="0" w:space="0" w:color="auto"/>
        <w:right w:val="none" w:sz="0" w:space="0" w:color="auto"/>
      </w:divBdr>
    </w:div>
    <w:div w:id="723216212">
      <w:bodyDiv w:val="1"/>
      <w:marLeft w:val="0"/>
      <w:marRight w:val="0"/>
      <w:marTop w:val="0"/>
      <w:marBottom w:val="0"/>
      <w:divBdr>
        <w:top w:val="none" w:sz="0" w:space="0" w:color="auto"/>
        <w:left w:val="none" w:sz="0" w:space="0" w:color="auto"/>
        <w:bottom w:val="none" w:sz="0" w:space="0" w:color="auto"/>
        <w:right w:val="none" w:sz="0" w:space="0" w:color="auto"/>
      </w:divBdr>
    </w:div>
    <w:div w:id="727533001">
      <w:bodyDiv w:val="1"/>
      <w:marLeft w:val="0"/>
      <w:marRight w:val="0"/>
      <w:marTop w:val="0"/>
      <w:marBottom w:val="0"/>
      <w:divBdr>
        <w:top w:val="none" w:sz="0" w:space="0" w:color="auto"/>
        <w:left w:val="none" w:sz="0" w:space="0" w:color="auto"/>
        <w:bottom w:val="none" w:sz="0" w:space="0" w:color="auto"/>
        <w:right w:val="none" w:sz="0" w:space="0" w:color="auto"/>
      </w:divBdr>
    </w:div>
    <w:div w:id="742802867">
      <w:bodyDiv w:val="1"/>
      <w:marLeft w:val="0"/>
      <w:marRight w:val="0"/>
      <w:marTop w:val="0"/>
      <w:marBottom w:val="0"/>
      <w:divBdr>
        <w:top w:val="none" w:sz="0" w:space="0" w:color="auto"/>
        <w:left w:val="none" w:sz="0" w:space="0" w:color="auto"/>
        <w:bottom w:val="none" w:sz="0" w:space="0" w:color="auto"/>
        <w:right w:val="none" w:sz="0" w:space="0" w:color="auto"/>
      </w:divBdr>
    </w:div>
    <w:div w:id="752975159">
      <w:bodyDiv w:val="1"/>
      <w:marLeft w:val="0"/>
      <w:marRight w:val="0"/>
      <w:marTop w:val="0"/>
      <w:marBottom w:val="0"/>
      <w:divBdr>
        <w:top w:val="none" w:sz="0" w:space="0" w:color="auto"/>
        <w:left w:val="none" w:sz="0" w:space="0" w:color="auto"/>
        <w:bottom w:val="none" w:sz="0" w:space="0" w:color="auto"/>
        <w:right w:val="none" w:sz="0" w:space="0" w:color="auto"/>
      </w:divBdr>
    </w:div>
    <w:div w:id="757486319">
      <w:bodyDiv w:val="1"/>
      <w:marLeft w:val="0"/>
      <w:marRight w:val="0"/>
      <w:marTop w:val="0"/>
      <w:marBottom w:val="0"/>
      <w:divBdr>
        <w:top w:val="none" w:sz="0" w:space="0" w:color="auto"/>
        <w:left w:val="none" w:sz="0" w:space="0" w:color="auto"/>
        <w:bottom w:val="none" w:sz="0" w:space="0" w:color="auto"/>
        <w:right w:val="none" w:sz="0" w:space="0" w:color="auto"/>
      </w:divBdr>
    </w:div>
    <w:div w:id="768082178">
      <w:bodyDiv w:val="1"/>
      <w:marLeft w:val="0"/>
      <w:marRight w:val="0"/>
      <w:marTop w:val="0"/>
      <w:marBottom w:val="0"/>
      <w:divBdr>
        <w:top w:val="none" w:sz="0" w:space="0" w:color="auto"/>
        <w:left w:val="none" w:sz="0" w:space="0" w:color="auto"/>
        <w:bottom w:val="none" w:sz="0" w:space="0" w:color="auto"/>
        <w:right w:val="none" w:sz="0" w:space="0" w:color="auto"/>
      </w:divBdr>
    </w:div>
    <w:div w:id="781922267">
      <w:bodyDiv w:val="1"/>
      <w:marLeft w:val="0"/>
      <w:marRight w:val="0"/>
      <w:marTop w:val="0"/>
      <w:marBottom w:val="0"/>
      <w:divBdr>
        <w:top w:val="none" w:sz="0" w:space="0" w:color="auto"/>
        <w:left w:val="none" w:sz="0" w:space="0" w:color="auto"/>
        <w:bottom w:val="none" w:sz="0" w:space="0" w:color="auto"/>
        <w:right w:val="none" w:sz="0" w:space="0" w:color="auto"/>
      </w:divBdr>
    </w:div>
    <w:div w:id="789325884">
      <w:bodyDiv w:val="1"/>
      <w:marLeft w:val="0"/>
      <w:marRight w:val="0"/>
      <w:marTop w:val="0"/>
      <w:marBottom w:val="0"/>
      <w:divBdr>
        <w:top w:val="none" w:sz="0" w:space="0" w:color="auto"/>
        <w:left w:val="none" w:sz="0" w:space="0" w:color="auto"/>
        <w:bottom w:val="none" w:sz="0" w:space="0" w:color="auto"/>
        <w:right w:val="none" w:sz="0" w:space="0" w:color="auto"/>
      </w:divBdr>
    </w:div>
    <w:div w:id="821432082">
      <w:bodyDiv w:val="1"/>
      <w:marLeft w:val="0"/>
      <w:marRight w:val="0"/>
      <w:marTop w:val="0"/>
      <w:marBottom w:val="0"/>
      <w:divBdr>
        <w:top w:val="none" w:sz="0" w:space="0" w:color="auto"/>
        <w:left w:val="none" w:sz="0" w:space="0" w:color="auto"/>
        <w:bottom w:val="none" w:sz="0" w:space="0" w:color="auto"/>
        <w:right w:val="none" w:sz="0" w:space="0" w:color="auto"/>
      </w:divBdr>
    </w:div>
    <w:div w:id="830096344">
      <w:bodyDiv w:val="1"/>
      <w:marLeft w:val="0"/>
      <w:marRight w:val="0"/>
      <w:marTop w:val="0"/>
      <w:marBottom w:val="0"/>
      <w:divBdr>
        <w:top w:val="none" w:sz="0" w:space="0" w:color="auto"/>
        <w:left w:val="none" w:sz="0" w:space="0" w:color="auto"/>
        <w:bottom w:val="none" w:sz="0" w:space="0" w:color="auto"/>
        <w:right w:val="none" w:sz="0" w:space="0" w:color="auto"/>
      </w:divBdr>
    </w:div>
    <w:div w:id="860164858">
      <w:bodyDiv w:val="1"/>
      <w:marLeft w:val="0"/>
      <w:marRight w:val="0"/>
      <w:marTop w:val="0"/>
      <w:marBottom w:val="0"/>
      <w:divBdr>
        <w:top w:val="none" w:sz="0" w:space="0" w:color="auto"/>
        <w:left w:val="none" w:sz="0" w:space="0" w:color="auto"/>
        <w:bottom w:val="none" w:sz="0" w:space="0" w:color="auto"/>
        <w:right w:val="none" w:sz="0" w:space="0" w:color="auto"/>
      </w:divBdr>
    </w:div>
    <w:div w:id="862481178">
      <w:bodyDiv w:val="1"/>
      <w:marLeft w:val="0"/>
      <w:marRight w:val="0"/>
      <w:marTop w:val="0"/>
      <w:marBottom w:val="0"/>
      <w:divBdr>
        <w:top w:val="none" w:sz="0" w:space="0" w:color="auto"/>
        <w:left w:val="none" w:sz="0" w:space="0" w:color="auto"/>
        <w:bottom w:val="none" w:sz="0" w:space="0" w:color="auto"/>
        <w:right w:val="none" w:sz="0" w:space="0" w:color="auto"/>
      </w:divBdr>
    </w:div>
    <w:div w:id="871453460">
      <w:bodyDiv w:val="1"/>
      <w:marLeft w:val="0"/>
      <w:marRight w:val="0"/>
      <w:marTop w:val="0"/>
      <w:marBottom w:val="0"/>
      <w:divBdr>
        <w:top w:val="none" w:sz="0" w:space="0" w:color="auto"/>
        <w:left w:val="none" w:sz="0" w:space="0" w:color="auto"/>
        <w:bottom w:val="none" w:sz="0" w:space="0" w:color="auto"/>
        <w:right w:val="none" w:sz="0" w:space="0" w:color="auto"/>
      </w:divBdr>
    </w:div>
    <w:div w:id="879588101">
      <w:bodyDiv w:val="1"/>
      <w:marLeft w:val="0"/>
      <w:marRight w:val="0"/>
      <w:marTop w:val="0"/>
      <w:marBottom w:val="0"/>
      <w:divBdr>
        <w:top w:val="none" w:sz="0" w:space="0" w:color="auto"/>
        <w:left w:val="none" w:sz="0" w:space="0" w:color="auto"/>
        <w:bottom w:val="none" w:sz="0" w:space="0" w:color="auto"/>
        <w:right w:val="none" w:sz="0" w:space="0" w:color="auto"/>
      </w:divBdr>
    </w:div>
    <w:div w:id="894048388">
      <w:bodyDiv w:val="1"/>
      <w:marLeft w:val="0"/>
      <w:marRight w:val="0"/>
      <w:marTop w:val="0"/>
      <w:marBottom w:val="0"/>
      <w:divBdr>
        <w:top w:val="none" w:sz="0" w:space="0" w:color="auto"/>
        <w:left w:val="none" w:sz="0" w:space="0" w:color="auto"/>
        <w:bottom w:val="none" w:sz="0" w:space="0" w:color="auto"/>
        <w:right w:val="none" w:sz="0" w:space="0" w:color="auto"/>
      </w:divBdr>
    </w:div>
    <w:div w:id="921182410">
      <w:bodyDiv w:val="1"/>
      <w:marLeft w:val="0"/>
      <w:marRight w:val="0"/>
      <w:marTop w:val="0"/>
      <w:marBottom w:val="0"/>
      <w:divBdr>
        <w:top w:val="none" w:sz="0" w:space="0" w:color="auto"/>
        <w:left w:val="none" w:sz="0" w:space="0" w:color="auto"/>
        <w:bottom w:val="none" w:sz="0" w:space="0" w:color="auto"/>
        <w:right w:val="none" w:sz="0" w:space="0" w:color="auto"/>
      </w:divBdr>
    </w:div>
    <w:div w:id="921642453">
      <w:bodyDiv w:val="1"/>
      <w:marLeft w:val="0"/>
      <w:marRight w:val="0"/>
      <w:marTop w:val="0"/>
      <w:marBottom w:val="0"/>
      <w:divBdr>
        <w:top w:val="none" w:sz="0" w:space="0" w:color="auto"/>
        <w:left w:val="none" w:sz="0" w:space="0" w:color="auto"/>
        <w:bottom w:val="none" w:sz="0" w:space="0" w:color="auto"/>
        <w:right w:val="none" w:sz="0" w:space="0" w:color="auto"/>
      </w:divBdr>
    </w:div>
    <w:div w:id="927082566">
      <w:bodyDiv w:val="1"/>
      <w:marLeft w:val="0"/>
      <w:marRight w:val="0"/>
      <w:marTop w:val="0"/>
      <w:marBottom w:val="0"/>
      <w:divBdr>
        <w:top w:val="none" w:sz="0" w:space="0" w:color="auto"/>
        <w:left w:val="none" w:sz="0" w:space="0" w:color="auto"/>
        <w:bottom w:val="none" w:sz="0" w:space="0" w:color="auto"/>
        <w:right w:val="none" w:sz="0" w:space="0" w:color="auto"/>
      </w:divBdr>
    </w:div>
    <w:div w:id="937786106">
      <w:bodyDiv w:val="1"/>
      <w:marLeft w:val="0"/>
      <w:marRight w:val="0"/>
      <w:marTop w:val="0"/>
      <w:marBottom w:val="0"/>
      <w:divBdr>
        <w:top w:val="none" w:sz="0" w:space="0" w:color="auto"/>
        <w:left w:val="none" w:sz="0" w:space="0" w:color="auto"/>
        <w:bottom w:val="none" w:sz="0" w:space="0" w:color="auto"/>
        <w:right w:val="none" w:sz="0" w:space="0" w:color="auto"/>
      </w:divBdr>
    </w:div>
    <w:div w:id="944002357">
      <w:bodyDiv w:val="1"/>
      <w:marLeft w:val="0"/>
      <w:marRight w:val="0"/>
      <w:marTop w:val="0"/>
      <w:marBottom w:val="0"/>
      <w:divBdr>
        <w:top w:val="none" w:sz="0" w:space="0" w:color="auto"/>
        <w:left w:val="none" w:sz="0" w:space="0" w:color="auto"/>
        <w:bottom w:val="none" w:sz="0" w:space="0" w:color="auto"/>
        <w:right w:val="none" w:sz="0" w:space="0" w:color="auto"/>
      </w:divBdr>
    </w:div>
    <w:div w:id="955059095">
      <w:bodyDiv w:val="1"/>
      <w:marLeft w:val="0"/>
      <w:marRight w:val="0"/>
      <w:marTop w:val="0"/>
      <w:marBottom w:val="0"/>
      <w:divBdr>
        <w:top w:val="none" w:sz="0" w:space="0" w:color="auto"/>
        <w:left w:val="none" w:sz="0" w:space="0" w:color="auto"/>
        <w:bottom w:val="none" w:sz="0" w:space="0" w:color="auto"/>
        <w:right w:val="none" w:sz="0" w:space="0" w:color="auto"/>
      </w:divBdr>
    </w:div>
    <w:div w:id="1015035725">
      <w:bodyDiv w:val="1"/>
      <w:marLeft w:val="0"/>
      <w:marRight w:val="0"/>
      <w:marTop w:val="0"/>
      <w:marBottom w:val="0"/>
      <w:divBdr>
        <w:top w:val="none" w:sz="0" w:space="0" w:color="auto"/>
        <w:left w:val="none" w:sz="0" w:space="0" w:color="auto"/>
        <w:bottom w:val="none" w:sz="0" w:space="0" w:color="auto"/>
        <w:right w:val="none" w:sz="0" w:space="0" w:color="auto"/>
      </w:divBdr>
    </w:div>
    <w:div w:id="1056976280">
      <w:bodyDiv w:val="1"/>
      <w:marLeft w:val="0"/>
      <w:marRight w:val="0"/>
      <w:marTop w:val="0"/>
      <w:marBottom w:val="0"/>
      <w:divBdr>
        <w:top w:val="none" w:sz="0" w:space="0" w:color="auto"/>
        <w:left w:val="none" w:sz="0" w:space="0" w:color="auto"/>
        <w:bottom w:val="none" w:sz="0" w:space="0" w:color="auto"/>
        <w:right w:val="none" w:sz="0" w:space="0" w:color="auto"/>
      </w:divBdr>
    </w:div>
    <w:div w:id="1121922609">
      <w:bodyDiv w:val="1"/>
      <w:marLeft w:val="0"/>
      <w:marRight w:val="0"/>
      <w:marTop w:val="0"/>
      <w:marBottom w:val="0"/>
      <w:divBdr>
        <w:top w:val="none" w:sz="0" w:space="0" w:color="auto"/>
        <w:left w:val="none" w:sz="0" w:space="0" w:color="auto"/>
        <w:bottom w:val="none" w:sz="0" w:space="0" w:color="auto"/>
        <w:right w:val="none" w:sz="0" w:space="0" w:color="auto"/>
      </w:divBdr>
    </w:div>
    <w:div w:id="1128741572">
      <w:bodyDiv w:val="1"/>
      <w:marLeft w:val="0"/>
      <w:marRight w:val="0"/>
      <w:marTop w:val="0"/>
      <w:marBottom w:val="0"/>
      <w:divBdr>
        <w:top w:val="none" w:sz="0" w:space="0" w:color="auto"/>
        <w:left w:val="none" w:sz="0" w:space="0" w:color="auto"/>
        <w:bottom w:val="none" w:sz="0" w:space="0" w:color="auto"/>
        <w:right w:val="none" w:sz="0" w:space="0" w:color="auto"/>
      </w:divBdr>
    </w:div>
    <w:div w:id="1144083840">
      <w:bodyDiv w:val="1"/>
      <w:marLeft w:val="0"/>
      <w:marRight w:val="0"/>
      <w:marTop w:val="0"/>
      <w:marBottom w:val="0"/>
      <w:divBdr>
        <w:top w:val="none" w:sz="0" w:space="0" w:color="auto"/>
        <w:left w:val="none" w:sz="0" w:space="0" w:color="auto"/>
        <w:bottom w:val="none" w:sz="0" w:space="0" w:color="auto"/>
        <w:right w:val="none" w:sz="0" w:space="0" w:color="auto"/>
      </w:divBdr>
    </w:div>
    <w:div w:id="1145858595">
      <w:bodyDiv w:val="1"/>
      <w:marLeft w:val="0"/>
      <w:marRight w:val="0"/>
      <w:marTop w:val="0"/>
      <w:marBottom w:val="0"/>
      <w:divBdr>
        <w:top w:val="none" w:sz="0" w:space="0" w:color="auto"/>
        <w:left w:val="none" w:sz="0" w:space="0" w:color="auto"/>
        <w:bottom w:val="none" w:sz="0" w:space="0" w:color="auto"/>
        <w:right w:val="none" w:sz="0" w:space="0" w:color="auto"/>
      </w:divBdr>
    </w:div>
    <w:div w:id="1147815556">
      <w:bodyDiv w:val="1"/>
      <w:marLeft w:val="0"/>
      <w:marRight w:val="0"/>
      <w:marTop w:val="0"/>
      <w:marBottom w:val="0"/>
      <w:divBdr>
        <w:top w:val="none" w:sz="0" w:space="0" w:color="auto"/>
        <w:left w:val="none" w:sz="0" w:space="0" w:color="auto"/>
        <w:bottom w:val="none" w:sz="0" w:space="0" w:color="auto"/>
        <w:right w:val="none" w:sz="0" w:space="0" w:color="auto"/>
      </w:divBdr>
    </w:div>
    <w:div w:id="1170414761">
      <w:bodyDiv w:val="1"/>
      <w:marLeft w:val="0"/>
      <w:marRight w:val="0"/>
      <w:marTop w:val="0"/>
      <w:marBottom w:val="0"/>
      <w:divBdr>
        <w:top w:val="none" w:sz="0" w:space="0" w:color="auto"/>
        <w:left w:val="none" w:sz="0" w:space="0" w:color="auto"/>
        <w:bottom w:val="none" w:sz="0" w:space="0" w:color="auto"/>
        <w:right w:val="none" w:sz="0" w:space="0" w:color="auto"/>
      </w:divBdr>
    </w:div>
    <w:div w:id="1183323968">
      <w:bodyDiv w:val="1"/>
      <w:marLeft w:val="0"/>
      <w:marRight w:val="0"/>
      <w:marTop w:val="0"/>
      <w:marBottom w:val="0"/>
      <w:divBdr>
        <w:top w:val="none" w:sz="0" w:space="0" w:color="auto"/>
        <w:left w:val="none" w:sz="0" w:space="0" w:color="auto"/>
        <w:bottom w:val="none" w:sz="0" w:space="0" w:color="auto"/>
        <w:right w:val="none" w:sz="0" w:space="0" w:color="auto"/>
      </w:divBdr>
    </w:div>
    <w:div w:id="1188905364">
      <w:bodyDiv w:val="1"/>
      <w:marLeft w:val="0"/>
      <w:marRight w:val="0"/>
      <w:marTop w:val="0"/>
      <w:marBottom w:val="0"/>
      <w:divBdr>
        <w:top w:val="none" w:sz="0" w:space="0" w:color="auto"/>
        <w:left w:val="none" w:sz="0" w:space="0" w:color="auto"/>
        <w:bottom w:val="none" w:sz="0" w:space="0" w:color="auto"/>
        <w:right w:val="none" w:sz="0" w:space="0" w:color="auto"/>
      </w:divBdr>
    </w:div>
    <w:div w:id="1214466438">
      <w:bodyDiv w:val="1"/>
      <w:marLeft w:val="0"/>
      <w:marRight w:val="0"/>
      <w:marTop w:val="0"/>
      <w:marBottom w:val="0"/>
      <w:divBdr>
        <w:top w:val="none" w:sz="0" w:space="0" w:color="auto"/>
        <w:left w:val="none" w:sz="0" w:space="0" w:color="auto"/>
        <w:bottom w:val="none" w:sz="0" w:space="0" w:color="auto"/>
        <w:right w:val="none" w:sz="0" w:space="0" w:color="auto"/>
      </w:divBdr>
    </w:div>
    <w:div w:id="1233081038">
      <w:bodyDiv w:val="1"/>
      <w:marLeft w:val="0"/>
      <w:marRight w:val="0"/>
      <w:marTop w:val="0"/>
      <w:marBottom w:val="0"/>
      <w:divBdr>
        <w:top w:val="none" w:sz="0" w:space="0" w:color="auto"/>
        <w:left w:val="none" w:sz="0" w:space="0" w:color="auto"/>
        <w:bottom w:val="none" w:sz="0" w:space="0" w:color="auto"/>
        <w:right w:val="none" w:sz="0" w:space="0" w:color="auto"/>
      </w:divBdr>
    </w:div>
    <w:div w:id="1234855741">
      <w:bodyDiv w:val="1"/>
      <w:marLeft w:val="0"/>
      <w:marRight w:val="0"/>
      <w:marTop w:val="0"/>
      <w:marBottom w:val="0"/>
      <w:divBdr>
        <w:top w:val="none" w:sz="0" w:space="0" w:color="auto"/>
        <w:left w:val="none" w:sz="0" w:space="0" w:color="auto"/>
        <w:bottom w:val="none" w:sz="0" w:space="0" w:color="auto"/>
        <w:right w:val="none" w:sz="0" w:space="0" w:color="auto"/>
      </w:divBdr>
    </w:div>
    <w:div w:id="1288975155">
      <w:bodyDiv w:val="1"/>
      <w:marLeft w:val="0"/>
      <w:marRight w:val="0"/>
      <w:marTop w:val="0"/>
      <w:marBottom w:val="0"/>
      <w:divBdr>
        <w:top w:val="none" w:sz="0" w:space="0" w:color="auto"/>
        <w:left w:val="none" w:sz="0" w:space="0" w:color="auto"/>
        <w:bottom w:val="none" w:sz="0" w:space="0" w:color="auto"/>
        <w:right w:val="none" w:sz="0" w:space="0" w:color="auto"/>
      </w:divBdr>
    </w:div>
    <w:div w:id="1312522140">
      <w:bodyDiv w:val="1"/>
      <w:marLeft w:val="0"/>
      <w:marRight w:val="0"/>
      <w:marTop w:val="0"/>
      <w:marBottom w:val="0"/>
      <w:divBdr>
        <w:top w:val="none" w:sz="0" w:space="0" w:color="auto"/>
        <w:left w:val="none" w:sz="0" w:space="0" w:color="auto"/>
        <w:bottom w:val="none" w:sz="0" w:space="0" w:color="auto"/>
        <w:right w:val="none" w:sz="0" w:space="0" w:color="auto"/>
      </w:divBdr>
    </w:div>
    <w:div w:id="1320302773">
      <w:bodyDiv w:val="1"/>
      <w:marLeft w:val="0"/>
      <w:marRight w:val="0"/>
      <w:marTop w:val="0"/>
      <w:marBottom w:val="0"/>
      <w:divBdr>
        <w:top w:val="none" w:sz="0" w:space="0" w:color="auto"/>
        <w:left w:val="none" w:sz="0" w:space="0" w:color="auto"/>
        <w:bottom w:val="none" w:sz="0" w:space="0" w:color="auto"/>
        <w:right w:val="none" w:sz="0" w:space="0" w:color="auto"/>
      </w:divBdr>
    </w:div>
    <w:div w:id="1337265173">
      <w:bodyDiv w:val="1"/>
      <w:marLeft w:val="0"/>
      <w:marRight w:val="0"/>
      <w:marTop w:val="0"/>
      <w:marBottom w:val="0"/>
      <w:divBdr>
        <w:top w:val="none" w:sz="0" w:space="0" w:color="auto"/>
        <w:left w:val="none" w:sz="0" w:space="0" w:color="auto"/>
        <w:bottom w:val="none" w:sz="0" w:space="0" w:color="auto"/>
        <w:right w:val="none" w:sz="0" w:space="0" w:color="auto"/>
      </w:divBdr>
    </w:div>
    <w:div w:id="1346203955">
      <w:bodyDiv w:val="1"/>
      <w:marLeft w:val="0"/>
      <w:marRight w:val="0"/>
      <w:marTop w:val="0"/>
      <w:marBottom w:val="0"/>
      <w:divBdr>
        <w:top w:val="none" w:sz="0" w:space="0" w:color="auto"/>
        <w:left w:val="none" w:sz="0" w:space="0" w:color="auto"/>
        <w:bottom w:val="none" w:sz="0" w:space="0" w:color="auto"/>
        <w:right w:val="none" w:sz="0" w:space="0" w:color="auto"/>
      </w:divBdr>
    </w:div>
    <w:div w:id="1370379350">
      <w:bodyDiv w:val="1"/>
      <w:marLeft w:val="0"/>
      <w:marRight w:val="0"/>
      <w:marTop w:val="0"/>
      <w:marBottom w:val="0"/>
      <w:divBdr>
        <w:top w:val="none" w:sz="0" w:space="0" w:color="auto"/>
        <w:left w:val="none" w:sz="0" w:space="0" w:color="auto"/>
        <w:bottom w:val="none" w:sz="0" w:space="0" w:color="auto"/>
        <w:right w:val="none" w:sz="0" w:space="0" w:color="auto"/>
      </w:divBdr>
    </w:div>
    <w:div w:id="1376849969">
      <w:bodyDiv w:val="1"/>
      <w:marLeft w:val="0"/>
      <w:marRight w:val="0"/>
      <w:marTop w:val="0"/>
      <w:marBottom w:val="0"/>
      <w:divBdr>
        <w:top w:val="none" w:sz="0" w:space="0" w:color="auto"/>
        <w:left w:val="none" w:sz="0" w:space="0" w:color="auto"/>
        <w:bottom w:val="none" w:sz="0" w:space="0" w:color="auto"/>
        <w:right w:val="none" w:sz="0" w:space="0" w:color="auto"/>
      </w:divBdr>
    </w:div>
    <w:div w:id="1396129146">
      <w:bodyDiv w:val="1"/>
      <w:marLeft w:val="0"/>
      <w:marRight w:val="0"/>
      <w:marTop w:val="0"/>
      <w:marBottom w:val="0"/>
      <w:divBdr>
        <w:top w:val="none" w:sz="0" w:space="0" w:color="auto"/>
        <w:left w:val="none" w:sz="0" w:space="0" w:color="auto"/>
        <w:bottom w:val="none" w:sz="0" w:space="0" w:color="auto"/>
        <w:right w:val="none" w:sz="0" w:space="0" w:color="auto"/>
      </w:divBdr>
    </w:div>
    <w:div w:id="1403135480">
      <w:bodyDiv w:val="1"/>
      <w:marLeft w:val="0"/>
      <w:marRight w:val="0"/>
      <w:marTop w:val="0"/>
      <w:marBottom w:val="0"/>
      <w:divBdr>
        <w:top w:val="none" w:sz="0" w:space="0" w:color="auto"/>
        <w:left w:val="none" w:sz="0" w:space="0" w:color="auto"/>
        <w:bottom w:val="none" w:sz="0" w:space="0" w:color="auto"/>
        <w:right w:val="none" w:sz="0" w:space="0" w:color="auto"/>
      </w:divBdr>
    </w:div>
    <w:div w:id="1409376829">
      <w:bodyDiv w:val="1"/>
      <w:marLeft w:val="0"/>
      <w:marRight w:val="0"/>
      <w:marTop w:val="0"/>
      <w:marBottom w:val="0"/>
      <w:divBdr>
        <w:top w:val="none" w:sz="0" w:space="0" w:color="auto"/>
        <w:left w:val="none" w:sz="0" w:space="0" w:color="auto"/>
        <w:bottom w:val="none" w:sz="0" w:space="0" w:color="auto"/>
        <w:right w:val="none" w:sz="0" w:space="0" w:color="auto"/>
      </w:divBdr>
    </w:div>
    <w:div w:id="1428044370">
      <w:bodyDiv w:val="1"/>
      <w:marLeft w:val="0"/>
      <w:marRight w:val="0"/>
      <w:marTop w:val="0"/>
      <w:marBottom w:val="0"/>
      <w:divBdr>
        <w:top w:val="none" w:sz="0" w:space="0" w:color="auto"/>
        <w:left w:val="none" w:sz="0" w:space="0" w:color="auto"/>
        <w:bottom w:val="none" w:sz="0" w:space="0" w:color="auto"/>
        <w:right w:val="none" w:sz="0" w:space="0" w:color="auto"/>
      </w:divBdr>
    </w:div>
    <w:div w:id="1466391194">
      <w:bodyDiv w:val="1"/>
      <w:marLeft w:val="0"/>
      <w:marRight w:val="0"/>
      <w:marTop w:val="0"/>
      <w:marBottom w:val="0"/>
      <w:divBdr>
        <w:top w:val="none" w:sz="0" w:space="0" w:color="auto"/>
        <w:left w:val="none" w:sz="0" w:space="0" w:color="auto"/>
        <w:bottom w:val="none" w:sz="0" w:space="0" w:color="auto"/>
        <w:right w:val="none" w:sz="0" w:space="0" w:color="auto"/>
      </w:divBdr>
    </w:div>
    <w:div w:id="1533686699">
      <w:bodyDiv w:val="1"/>
      <w:marLeft w:val="0"/>
      <w:marRight w:val="0"/>
      <w:marTop w:val="0"/>
      <w:marBottom w:val="0"/>
      <w:divBdr>
        <w:top w:val="none" w:sz="0" w:space="0" w:color="auto"/>
        <w:left w:val="none" w:sz="0" w:space="0" w:color="auto"/>
        <w:bottom w:val="none" w:sz="0" w:space="0" w:color="auto"/>
        <w:right w:val="none" w:sz="0" w:space="0" w:color="auto"/>
      </w:divBdr>
    </w:div>
    <w:div w:id="1543636883">
      <w:bodyDiv w:val="1"/>
      <w:marLeft w:val="0"/>
      <w:marRight w:val="0"/>
      <w:marTop w:val="0"/>
      <w:marBottom w:val="0"/>
      <w:divBdr>
        <w:top w:val="none" w:sz="0" w:space="0" w:color="auto"/>
        <w:left w:val="none" w:sz="0" w:space="0" w:color="auto"/>
        <w:bottom w:val="none" w:sz="0" w:space="0" w:color="auto"/>
        <w:right w:val="none" w:sz="0" w:space="0" w:color="auto"/>
      </w:divBdr>
    </w:div>
    <w:div w:id="1548183382">
      <w:bodyDiv w:val="1"/>
      <w:marLeft w:val="0"/>
      <w:marRight w:val="0"/>
      <w:marTop w:val="0"/>
      <w:marBottom w:val="0"/>
      <w:divBdr>
        <w:top w:val="none" w:sz="0" w:space="0" w:color="auto"/>
        <w:left w:val="none" w:sz="0" w:space="0" w:color="auto"/>
        <w:bottom w:val="none" w:sz="0" w:space="0" w:color="auto"/>
        <w:right w:val="none" w:sz="0" w:space="0" w:color="auto"/>
      </w:divBdr>
    </w:div>
    <w:div w:id="1549991957">
      <w:bodyDiv w:val="1"/>
      <w:marLeft w:val="0"/>
      <w:marRight w:val="0"/>
      <w:marTop w:val="0"/>
      <w:marBottom w:val="0"/>
      <w:divBdr>
        <w:top w:val="none" w:sz="0" w:space="0" w:color="auto"/>
        <w:left w:val="none" w:sz="0" w:space="0" w:color="auto"/>
        <w:bottom w:val="none" w:sz="0" w:space="0" w:color="auto"/>
        <w:right w:val="none" w:sz="0" w:space="0" w:color="auto"/>
      </w:divBdr>
    </w:div>
    <w:div w:id="1591350590">
      <w:bodyDiv w:val="1"/>
      <w:marLeft w:val="0"/>
      <w:marRight w:val="0"/>
      <w:marTop w:val="0"/>
      <w:marBottom w:val="0"/>
      <w:divBdr>
        <w:top w:val="none" w:sz="0" w:space="0" w:color="auto"/>
        <w:left w:val="none" w:sz="0" w:space="0" w:color="auto"/>
        <w:bottom w:val="none" w:sz="0" w:space="0" w:color="auto"/>
        <w:right w:val="none" w:sz="0" w:space="0" w:color="auto"/>
      </w:divBdr>
    </w:div>
    <w:div w:id="1591544441">
      <w:bodyDiv w:val="1"/>
      <w:marLeft w:val="0"/>
      <w:marRight w:val="0"/>
      <w:marTop w:val="0"/>
      <w:marBottom w:val="0"/>
      <w:divBdr>
        <w:top w:val="none" w:sz="0" w:space="0" w:color="auto"/>
        <w:left w:val="none" w:sz="0" w:space="0" w:color="auto"/>
        <w:bottom w:val="none" w:sz="0" w:space="0" w:color="auto"/>
        <w:right w:val="none" w:sz="0" w:space="0" w:color="auto"/>
      </w:divBdr>
    </w:div>
    <w:div w:id="1595015378">
      <w:bodyDiv w:val="1"/>
      <w:marLeft w:val="0"/>
      <w:marRight w:val="0"/>
      <w:marTop w:val="0"/>
      <w:marBottom w:val="0"/>
      <w:divBdr>
        <w:top w:val="none" w:sz="0" w:space="0" w:color="auto"/>
        <w:left w:val="none" w:sz="0" w:space="0" w:color="auto"/>
        <w:bottom w:val="none" w:sz="0" w:space="0" w:color="auto"/>
        <w:right w:val="none" w:sz="0" w:space="0" w:color="auto"/>
      </w:divBdr>
    </w:div>
    <w:div w:id="1598440999">
      <w:bodyDiv w:val="1"/>
      <w:marLeft w:val="0"/>
      <w:marRight w:val="0"/>
      <w:marTop w:val="0"/>
      <w:marBottom w:val="0"/>
      <w:divBdr>
        <w:top w:val="none" w:sz="0" w:space="0" w:color="auto"/>
        <w:left w:val="none" w:sz="0" w:space="0" w:color="auto"/>
        <w:bottom w:val="none" w:sz="0" w:space="0" w:color="auto"/>
        <w:right w:val="none" w:sz="0" w:space="0" w:color="auto"/>
      </w:divBdr>
    </w:div>
    <w:div w:id="1601063241">
      <w:bodyDiv w:val="1"/>
      <w:marLeft w:val="0"/>
      <w:marRight w:val="0"/>
      <w:marTop w:val="0"/>
      <w:marBottom w:val="0"/>
      <w:divBdr>
        <w:top w:val="none" w:sz="0" w:space="0" w:color="auto"/>
        <w:left w:val="none" w:sz="0" w:space="0" w:color="auto"/>
        <w:bottom w:val="none" w:sz="0" w:space="0" w:color="auto"/>
        <w:right w:val="none" w:sz="0" w:space="0" w:color="auto"/>
      </w:divBdr>
    </w:div>
    <w:div w:id="1605769717">
      <w:bodyDiv w:val="1"/>
      <w:marLeft w:val="0"/>
      <w:marRight w:val="0"/>
      <w:marTop w:val="0"/>
      <w:marBottom w:val="0"/>
      <w:divBdr>
        <w:top w:val="none" w:sz="0" w:space="0" w:color="auto"/>
        <w:left w:val="none" w:sz="0" w:space="0" w:color="auto"/>
        <w:bottom w:val="none" w:sz="0" w:space="0" w:color="auto"/>
        <w:right w:val="none" w:sz="0" w:space="0" w:color="auto"/>
      </w:divBdr>
    </w:div>
    <w:div w:id="1609040181">
      <w:bodyDiv w:val="1"/>
      <w:marLeft w:val="0"/>
      <w:marRight w:val="0"/>
      <w:marTop w:val="0"/>
      <w:marBottom w:val="0"/>
      <w:divBdr>
        <w:top w:val="none" w:sz="0" w:space="0" w:color="auto"/>
        <w:left w:val="none" w:sz="0" w:space="0" w:color="auto"/>
        <w:bottom w:val="none" w:sz="0" w:space="0" w:color="auto"/>
        <w:right w:val="none" w:sz="0" w:space="0" w:color="auto"/>
      </w:divBdr>
    </w:div>
    <w:div w:id="1615014450">
      <w:bodyDiv w:val="1"/>
      <w:marLeft w:val="0"/>
      <w:marRight w:val="0"/>
      <w:marTop w:val="0"/>
      <w:marBottom w:val="0"/>
      <w:divBdr>
        <w:top w:val="none" w:sz="0" w:space="0" w:color="auto"/>
        <w:left w:val="none" w:sz="0" w:space="0" w:color="auto"/>
        <w:bottom w:val="none" w:sz="0" w:space="0" w:color="auto"/>
        <w:right w:val="none" w:sz="0" w:space="0" w:color="auto"/>
      </w:divBdr>
    </w:div>
    <w:div w:id="1621691477">
      <w:bodyDiv w:val="1"/>
      <w:marLeft w:val="0"/>
      <w:marRight w:val="0"/>
      <w:marTop w:val="0"/>
      <w:marBottom w:val="0"/>
      <w:divBdr>
        <w:top w:val="none" w:sz="0" w:space="0" w:color="auto"/>
        <w:left w:val="none" w:sz="0" w:space="0" w:color="auto"/>
        <w:bottom w:val="none" w:sz="0" w:space="0" w:color="auto"/>
        <w:right w:val="none" w:sz="0" w:space="0" w:color="auto"/>
      </w:divBdr>
    </w:div>
    <w:div w:id="1648625735">
      <w:bodyDiv w:val="1"/>
      <w:marLeft w:val="0"/>
      <w:marRight w:val="0"/>
      <w:marTop w:val="0"/>
      <w:marBottom w:val="0"/>
      <w:divBdr>
        <w:top w:val="none" w:sz="0" w:space="0" w:color="auto"/>
        <w:left w:val="none" w:sz="0" w:space="0" w:color="auto"/>
        <w:bottom w:val="none" w:sz="0" w:space="0" w:color="auto"/>
        <w:right w:val="none" w:sz="0" w:space="0" w:color="auto"/>
      </w:divBdr>
    </w:div>
    <w:div w:id="1654138163">
      <w:bodyDiv w:val="1"/>
      <w:marLeft w:val="0"/>
      <w:marRight w:val="0"/>
      <w:marTop w:val="0"/>
      <w:marBottom w:val="0"/>
      <w:divBdr>
        <w:top w:val="none" w:sz="0" w:space="0" w:color="auto"/>
        <w:left w:val="none" w:sz="0" w:space="0" w:color="auto"/>
        <w:bottom w:val="none" w:sz="0" w:space="0" w:color="auto"/>
        <w:right w:val="none" w:sz="0" w:space="0" w:color="auto"/>
      </w:divBdr>
    </w:div>
    <w:div w:id="1660616943">
      <w:bodyDiv w:val="1"/>
      <w:marLeft w:val="0"/>
      <w:marRight w:val="0"/>
      <w:marTop w:val="0"/>
      <w:marBottom w:val="0"/>
      <w:divBdr>
        <w:top w:val="none" w:sz="0" w:space="0" w:color="auto"/>
        <w:left w:val="none" w:sz="0" w:space="0" w:color="auto"/>
        <w:bottom w:val="none" w:sz="0" w:space="0" w:color="auto"/>
        <w:right w:val="none" w:sz="0" w:space="0" w:color="auto"/>
      </w:divBdr>
    </w:div>
    <w:div w:id="1663117946">
      <w:bodyDiv w:val="1"/>
      <w:marLeft w:val="0"/>
      <w:marRight w:val="0"/>
      <w:marTop w:val="0"/>
      <w:marBottom w:val="0"/>
      <w:divBdr>
        <w:top w:val="none" w:sz="0" w:space="0" w:color="auto"/>
        <w:left w:val="none" w:sz="0" w:space="0" w:color="auto"/>
        <w:bottom w:val="none" w:sz="0" w:space="0" w:color="auto"/>
        <w:right w:val="none" w:sz="0" w:space="0" w:color="auto"/>
      </w:divBdr>
    </w:div>
    <w:div w:id="1670863504">
      <w:bodyDiv w:val="1"/>
      <w:marLeft w:val="0"/>
      <w:marRight w:val="0"/>
      <w:marTop w:val="0"/>
      <w:marBottom w:val="0"/>
      <w:divBdr>
        <w:top w:val="none" w:sz="0" w:space="0" w:color="auto"/>
        <w:left w:val="none" w:sz="0" w:space="0" w:color="auto"/>
        <w:bottom w:val="none" w:sz="0" w:space="0" w:color="auto"/>
        <w:right w:val="none" w:sz="0" w:space="0" w:color="auto"/>
      </w:divBdr>
    </w:div>
    <w:div w:id="1705597750">
      <w:bodyDiv w:val="1"/>
      <w:marLeft w:val="0"/>
      <w:marRight w:val="0"/>
      <w:marTop w:val="0"/>
      <w:marBottom w:val="0"/>
      <w:divBdr>
        <w:top w:val="none" w:sz="0" w:space="0" w:color="auto"/>
        <w:left w:val="none" w:sz="0" w:space="0" w:color="auto"/>
        <w:bottom w:val="none" w:sz="0" w:space="0" w:color="auto"/>
        <w:right w:val="none" w:sz="0" w:space="0" w:color="auto"/>
      </w:divBdr>
    </w:div>
    <w:div w:id="1719891817">
      <w:bodyDiv w:val="1"/>
      <w:marLeft w:val="0"/>
      <w:marRight w:val="0"/>
      <w:marTop w:val="0"/>
      <w:marBottom w:val="0"/>
      <w:divBdr>
        <w:top w:val="none" w:sz="0" w:space="0" w:color="auto"/>
        <w:left w:val="none" w:sz="0" w:space="0" w:color="auto"/>
        <w:bottom w:val="none" w:sz="0" w:space="0" w:color="auto"/>
        <w:right w:val="none" w:sz="0" w:space="0" w:color="auto"/>
      </w:divBdr>
    </w:div>
    <w:div w:id="1729189732">
      <w:bodyDiv w:val="1"/>
      <w:marLeft w:val="0"/>
      <w:marRight w:val="0"/>
      <w:marTop w:val="0"/>
      <w:marBottom w:val="0"/>
      <w:divBdr>
        <w:top w:val="none" w:sz="0" w:space="0" w:color="auto"/>
        <w:left w:val="none" w:sz="0" w:space="0" w:color="auto"/>
        <w:bottom w:val="none" w:sz="0" w:space="0" w:color="auto"/>
        <w:right w:val="none" w:sz="0" w:space="0" w:color="auto"/>
      </w:divBdr>
    </w:div>
    <w:div w:id="1730494150">
      <w:bodyDiv w:val="1"/>
      <w:marLeft w:val="0"/>
      <w:marRight w:val="0"/>
      <w:marTop w:val="0"/>
      <w:marBottom w:val="0"/>
      <w:divBdr>
        <w:top w:val="none" w:sz="0" w:space="0" w:color="auto"/>
        <w:left w:val="none" w:sz="0" w:space="0" w:color="auto"/>
        <w:bottom w:val="none" w:sz="0" w:space="0" w:color="auto"/>
        <w:right w:val="none" w:sz="0" w:space="0" w:color="auto"/>
      </w:divBdr>
    </w:div>
    <w:div w:id="1738937026">
      <w:bodyDiv w:val="1"/>
      <w:marLeft w:val="0"/>
      <w:marRight w:val="0"/>
      <w:marTop w:val="0"/>
      <w:marBottom w:val="0"/>
      <w:divBdr>
        <w:top w:val="none" w:sz="0" w:space="0" w:color="auto"/>
        <w:left w:val="none" w:sz="0" w:space="0" w:color="auto"/>
        <w:bottom w:val="none" w:sz="0" w:space="0" w:color="auto"/>
        <w:right w:val="none" w:sz="0" w:space="0" w:color="auto"/>
      </w:divBdr>
    </w:div>
    <w:div w:id="1754430579">
      <w:bodyDiv w:val="1"/>
      <w:marLeft w:val="0"/>
      <w:marRight w:val="0"/>
      <w:marTop w:val="0"/>
      <w:marBottom w:val="0"/>
      <w:divBdr>
        <w:top w:val="none" w:sz="0" w:space="0" w:color="auto"/>
        <w:left w:val="none" w:sz="0" w:space="0" w:color="auto"/>
        <w:bottom w:val="none" w:sz="0" w:space="0" w:color="auto"/>
        <w:right w:val="none" w:sz="0" w:space="0" w:color="auto"/>
      </w:divBdr>
    </w:div>
    <w:div w:id="1776898266">
      <w:bodyDiv w:val="1"/>
      <w:marLeft w:val="0"/>
      <w:marRight w:val="0"/>
      <w:marTop w:val="0"/>
      <w:marBottom w:val="0"/>
      <w:divBdr>
        <w:top w:val="none" w:sz="0" w:space="0" w:color="auto"/>
        <w:left w:val="none" w:sz="0" w:space="0" w:color="auto"/>
        <w:bottom w:val="none" w:sz="0" w:space="0" w:color="auto"/>
        <w:right w:val="none" w:sz="0" w:space="0" w:color="auto"/>
      </w:divBdr>
    </w:div>
    <w:div w:id="1786997673">
      <w:bodyDiv w:val="1"/>
      <w:marLeft w:val="0"/>
      <w:marRight w:val="0"/>
      <w:marTop w:val="0"/>
      <w:marBottom w:val="0"/>
      <w:divBdr>
        <w:top w:val="none" w:sz="0" w:space="0" w:color="auto"/>
        <w:left w:val="none" w:sz="0" w:space="0" w:color="auto"/>
        <w:bottom w:val="none" w:sz="0" w:space="0" w:color="auto"/>
        <w:right w:val="none" w:sz="0" w:space="0" w:color="auto"/>
      </w:divBdr>
    </w:div>
    <w:div w:id="1787039770">
      <w:bodyDiv w:val="1"/>
      <w:marLeft w:val="0"/>
      <w:marRight w:val="0"/>
      <w:marTop w:val="0"/>
      <w:marBottom w:val="0"/>
      <w:divBdr>
        <w:top w:val="none" w:sz="0" w:space="0" w:color="auto"/>
        <w:left w:val="none" w:sz="0" w:space="0" w:color="auto"/>
        <w:bottom w:val="none" w:sz="0" w:space="0" w:color="auto"/>
        <w:right w:val="none" w:sz="0" w:space="0" w:color="auto"/>
      </w:divBdr>
    </w:div>
    <w:div w:id="1789934777">
      <w:bodyDiv w:val="1"/>
      <w:marLeft w:val="0"/>
      <w:marRight w:val="0"/>
      <w:marTop w:val="0"/>
      <w:marBottom w:val="0"/>
      <w:divBdr>
        <w:top w:val="none" w:sz="0" w:space="0" w:color="auto"/>
        <w:left w:val="none" w:sz="0" w:space="0" w:color="auto"/>
        <w:bottom w:val="none" w:sz="0" w:space="0" w:color="auto"/>
        <w:right w:val="none" w:sz="0" w:space="0" w:color="auto"/>
      </w:divBdr>
    </w:div>
    <w:div w:id="1794857753">
      <w:bodyDiv w:val="1"/>
      <w:marLeft w:val="0"/>
      <w:marRight w:val="0"/>
      <w:marTop w:val="0"/>
      <w:marBottom w:val="0"/>
      <w:divBdr>
        <w:top w:val="none" w:sz="0" w:space="0" w:color="auto"/>
        <w:left w:val="none" w:sz="0" w:space="0" w:color="auto"/>
        <w:bottom w:val="none" w:sz="0" w:space="0" w:color="auto"/>
        <w:right w:val="none" w:sz="0" w:space="0" w:color="auto"/>
      </w:divBdr>
    </w:div>
    <w:div w:id="1809324537">
      <w:bodyDiv w:val="1"/>
      <w:marLeft w:val="0"/>
      <w:marRight w:val="0"/>
      <w:marTop w:val="0"/>
      <w:marBottom w:val="0"/>
      <w:divBdr>
        <w:top w:val="none" w:sz="0" w:space="0" w:color="auto"/>
        <w:left w:val="none" w:sz="0" w:space="0" w:color="auto"/>
        <w:bottom w:val="none" w:sz="0" w:space="0" w:color="auto"/>
        <w:right w:val="none" w:sz="0" w:space="0" w:color="auto"/>
      </w:divBdr>
    </w:div>
    <w:div w:id="1818256032">
      <w:bodyDiv w:val="1"/>
      <w:marLeft w:val="0"/>
      <w:marRight w:val="0"/>
      <w:marTop w:val="0"/>
      <w:marBottom w:val="0"/>
      <w:divBdr>
        <w:top w:val="none" w:sz="0" w:space="0" w:color="auto"/>
        <w:left w:val="none" w:sz="0" w:space="0" w:color="auto"/>
        <w:bottom w:val="none" w:sz="0" w:space="0" w:color="auto"/>
        <w:right w:val="none" w:sz="0" w:space="0" w:color="auto"/>
      </w:divBdr>
    </w:div>
    <w:div w:id="1825197290">
      <w:bodyDiv w:val="1"/>
      <w:marLeft w:val="0"/>
      <w:marRight w:val="0"/>
      <w:marTop w:val="0"/>
      <w:marBottom w:val="0"/>
      <w:divBdr>
        <w:top w:val="none" w:sz="0" w:space="0" w:color="auto"/>
        <w:left w:val="none" w:sz="0" w:space="0" w:color="auto"/>
        <w:bottom w:val="none" w:sz="0" w:space="0" w:color="auto"/>
        <w:right w:val="none" w:sz="0" w:space="0" w:color="auto"/>
      </w:divBdr>
    </w:div>
    <w:div w:id="1871868826">
      <w:bodyDiv w:val="1"/>
      <w:marLeft w:val="0"/>
      <w:marRight w:val="0"/>
      <w:marTop w:val="0"/>
      <w:marBottom w:val="0"/>
      <w:divBdr>
        <w:top w:val="none" w:sz="0" w:space="0" w:color="auto"/>
        <w:left w:val="none" w:sz="0" w:space="0" w:color="auto"/>
        <w:bottom w:val="none" w:sz="0" w:space="0" w:color="auto"/>
        <w:right w:val="none" w:sz="0" w:space="0" w:color="auto"/>
      </w:divBdr>
    </w:div>
    <w:div w:id="1885748157">
      <w:bodyDiv w:val="1"/>
      <w:marLeft w:val="0"/>
      <w:marRight w:val="0"/>
      <w:marTop w:val="0"/>
      <w:marBottom w:val="0"/>
      <w:divBdr>
        <w:top w:val="none" w:sz="0" w:space="0" w:color="auto"/>
        <w:left w:val="none" w:sz="0" w:space="0" w:color="auto"/>
        <w:bottom w:val="none" w:sz="0" w:space="0" w:color="auto"/>
        <w:right w:val="none" w:sz="0" w:space="0" w:color="auto"/>
      </w:divBdr>
    </w:div>
    <w:div w:id="1933319067">
      <w:bodyDiv w:val="1"/>
      <w:marLeft w:val="0"/>
      <w:marRight w:val="0"/>
      <w:marTop w:val="0"/>
      <w:marBottom w:val="0"/>
      <w:divBdr>
        <w:top w:val="none" w:sz="0" w:space="0" w:color="auto"/>
        <w:left w:val="none" w:sz="0" w:space="0" w:color="auto"/>
        <w:bottom w:val="none" w:sz="0" w:space="0" w:color="auto"/>
        <w:right w:val="none" w:sz="0" w:space="0" w:color="auto"/>
      </w:divBdr>
    </w:div>
    <w:div w:id="1939874871">
      <w:bodyDiv w:val="1"/>
      <w:marLeft w:val="0"/>
      <w:marRight w:val="0"/>
      <w:marTop w:val="0"/>
      <w:marBottom w:val="0"/>
      <w:divBdr>
        <w:top w:val="none" w:sz="0" w:space="0" w:color="auto"/>
        <w:left w:val="none" w:sz="0" w:space="0" w:color="auto"/>
        <w:bottom w:val="none" w:sz="0" w:space="0" w:color="auto"/>
        <w:right w:val="none" w:sz="0" w:space="0" w:color="auto"/>
      </w:divBdr>
    </w:div>
    <w:div w:id="1942838386">
      <w:bodyDiv w:val="1"/>
      <w:marLeft w:val="0"/>
      <w:marRight w:val="0"/>
      <w:marTop w:val="0"/>
      <w:marBottom w:val="0"/>
      <w:divBdr>
        <w:top w:val="none" w:sz="0" w:space="0" w:color="auto"/>
        <w:left w:val="none" w:sz="0" w:space="0" w:color="auto"/>
        <w:bottom w:val="none" w:sz="0" w:space="0" w:color="auto"/>
        <w:right w:val="none" w:sz="0" w:space="0" w:color="auto"/>
      </w:divBdr>
    </w:div>
    <w:div w:id="1965113636">
      <w:bodyDiv w:val="1"/>
      <w:marLeft w:val="0"/>
      <w:marRight w:val="0"/>
      <w:marTop w:val="0"/>
      <w:marBottom w:val="0"/>
      <w:divBdr>
        <w:top w:val="none" w:sz="0" w:space="0" w:color="auto"/>
        <w:left w:val="none" w:sz="0" w:space="0" w:color="auto"/>
        <w:bottom w:val="none" w:sz="0" w:space="0" w:color="auto"/>
        <w:right w:val="none" w:sz="0" w:space="0" w:color="auto"/>
      </w:divBdr>
    </w:div>
    <w:div w:id="1976837918">
      <w:bodyDiv w:val="1"/>
      <w:marLeft w:val="0"/>
      <w:marRight w:val="0"/>
      <w:marTop w:val="0"/>
      <w:marBottom w:val="0"/>
      <w:divBdr>
        <w:top w:val="none" w:sz="0" w:space="0" w:color="auto"/>
        <w:left w:val="none" w:sz="0" w:space="0" w:color="auto"/>
        <w:bottom w:val="none" w:sz="0" w:space="0" w:color="auto"/>
        <w:right w:val="none" w:sz="0" w:space="0" w:color="auto"/>
      </w:divBdr>
    </w:div>
    <w:div w:id="1987196183">
      <w:bodyDiv w:val="1"/>
      <w:marLeft w:val="0"/>
      <w:marRight w:val="0"/>
      <w:marTop w:val="0"/>
      <w:marBottom w:val="0"/>
      <w:divBdr>
        <w:top w:val="none" w:sz="0" w:space="0" w:color="auto"/>
        <w:left w:val="none" w:sz="0" w:space="0" w:color="auto"/>
        <w:bottom w:val="none" w:sz="0" w:space="0" w:color="auto"/>
        <w:right w:val="none" w:sz="0" w:space="0" w:color="auto"/>
      </w:divBdr>
    </w:div>
    <w:div w:id="1992521673">
      <w:bodyDiv w:val="1"/>
      <w:marLeft w:val="0"/>
      <w:marRight w:val="0"/>
      <w:marTop w:val="0"/>
      <w:marBottom w:val="0"/>
      <w:divBdr>
        <w:top w:val="none" w:sz="0" w:space="0" w:color="auto"/>
        <w:left w:val="none" w:sz="0" w:space="0" w:color="auto"/>
        <w:bottom w:val="none" w:sz="0" w:space="0" w:color="auto"/>
        <w:right w:val="none" w:sz="0" w:space="0" w:color="auto"/>
      </w:divBdr>
    </w:div>
    <w:div w:id="2007434738">
      <w:bodyDiv w:val="1"/>
      <w:marLeft w:val="0"/>
      <w:marRight w:val="0"/>
      <w:marTop w:val="0"/>
      <w:marBottom w:val="0"/>
      <w:divBdr>
        <w:top w:val="none" w:sz="0" w:space="0" w:color="auto"/>
        <w:left w:val="none" w:sz="0" w:space="0" w:color="auto"/>
        <w:bottom w:val="none" w:sz="0" w:space="0" w:color="auto"/>
        <w:right w:val="none" w:sz="0" w:space="0" w:color="auto"/>
      </w:divBdr>
    </w:div>
    <w:div w:id="2025015196">
      <w:bodyDiv w:val="1"/>
      <w:marLeft w:val="0"/>
      <w:marRight w:val="0"/>
      <w:marTop w:val="0"/>
      <w:marBottom w:val="0"/>
      <w:divBdr>
        <w:top w:val="none" w:sz="0" w:space="0" w:color="auto"/>
        <w:left w:val="none" w:sz="0" w:space="0" w:color="auto"/>
        <w:bottom w:val="none" w:sz="0" w:space="0" w:color="auto"/>
        <w:right w:val="none" w:sz="0" w:space="0" w:color="auto"/>
      </w:divBdr>
    </w:div>
    <w:div w:id="2041319673">
      <w:bodyDiv w:val="1"/>
      <w:marLeft w:val="0"/>
      <w:marRight w:val="0"/>
      <w:marTop w:val="0"/>
      <w:marBottom w:val="0"/>
      <w:divBdr>
        <w:top w:val="none" w:sz="0" w:space="0" w:color="auto"/>
        <w:left w:val="none" w:sz="0" w:space="0" w:color="auto"/>
        <w:bottom w:val="none" w:sz="0" w:space="0" w:color="auto"/>
        <w:right w:val="none" w:sz="0" w:space="0" w:color="auto"/>
      </w:divBdr>
    </w:div>
    <w:div w:id="2049135762">
      <w:bodyDiv w:val="1"/>
      <w:marLeft w:val="0"/>
      <w:marRight w:val="0"/>
      <w:marTop w:val="0"/>
      <w:marBottom w:val="0"/>
      <w:divBdr>
        <w:top w:val="none" w:sz="0" w:space="0" w:color="auto"/>
        <w:left w:val="none" w:sz="0" w:space="0" w:color="auto"/>
        <w:bottom w:val="none" w:sz="0" w:space="0" w:color="auto"/>
        <w:right w:val="none" w:sz="0" w:space="0" w:color="auto"/>
      </w:divBdr>
    </w:div>
    <w:div w:id="2074808386">
      <w:bodyDiv w:val="1"/>
      <w:marLeft w:val="0"/>
      <w:marRight w:val="0"/>
      <w:marTop w:val="0"/>
      <w:marBottom w:val="0"/>
      <w:divBdr>
        <w:top w:val="none" w:sz="0" w:space="0" w:color="auto"/>
        <w:left w:val="none" w:sz="0" w:space="0" w:color="auto"/>
        <w:bottom w:val="none" w:sz="0" w:space="0" w:color="auto"/>
        <w:right w:val="none" w:sz="0" w:space="0" w:color="auto"/>
      </w:divBdr>
    </w:div>
    <w:div w:id="2098937498">
      <w:bodyDiv w:val="1"/>
      <w:marLeft w:val="0"/>
      <w:marRight w:val="0"/>
      <w:marTop w:val="0"/>
      <w:marBottom w:val="0"/>
      <w:divBdr>
        <w:top w:val="none" w:sz="0" w:space="0" w:color="auto"/>
        <w:left w:val="none" w:sz="0" w:space="0" w:color="auto"/>
        <w:bottom w:val="none" w:sz="0" w:space="0" w:color="auto"/>
        <w:right w:val="none" w:sz="0" w:space="0" w:color="auto"/>
      </w:divBdr>
    </w:div>
    <w:div w:id="2113359379">
      <w:bodyDiv w:val="1"/>
      <w:marLeft w:val="0"/>
      <w:marRight w:val="0"/>
      <w:marTop w:val="0"/>
      <w:marBottom w:val="0"/>
      <w:divBdr>
        <w:top w:val="none" w:sz="0" w:space="0" w:color="auto"/>
        <w:left w:val="none" w:sz="0" w:space="0" w:color="auto"/>
        <w:bottom w:val="none" w:sz="0" w:space="0" w:color="auto"/>
        <w:right w:val="none" w:sz="0" w:space="0" w:color="auto"/>
      </w:divBdr>
    </w:div>
    <w:div w:id="2119375385">
      <w:bodyDiv w:val="1"/>
      <w:marLeft w:val="0"/>
      <w:marRight w:val="0"/>
      <w:marTop w:val="0"/>
      <w:marBottom w:val="0"/>
      <w:divBdr>
        <w:top w:val="none" w:sz="0" w:space="0" w:color="auto"/>
        <w:left w:val="none" w:sz="0" w:space="0" w:color="auto"/>
        <w:bottom w:val="none" w:sz="0" w:space="0" w:color="auto"/>
        <w:right w:val="none" w:sz="0" w:space="0" w:color="auto"/>
      </w:divBdr>
    </w:div>
    <w:div w:id="2128770485">
      <w:bodyDiv w:val="1"/>
      <w:marLeft w:val="0"/>
      <w:marRight w:val="0"/>
      <w:marTop w:val="0"/>
      <w:marBottom w:val="0"/>
      <w:divBdr>
        <w:top w:val="none" w:sz="0" w:space="0" w:color="auto"/>
        <w:left w:val="none" w:sz="0" w:space="0" w:color="auto"/>
        <w:bottom w:val="none" w:sz="0" w:space="0" w:color="auto"/>
        <w:right w:val="none" w:sz="0" w:space="0" w:color="auto"/>
      </w:divBdr>
    </w:div>
    <w:div w:id="2133665323">
      <w:bodyDiv w:val="1"/>
      <w:marLeft w:val="0"/>
      <w:marRight w:val="0"/>
      <w:marTop w:val="0"/>
      <w:marBottom w:val="0"/>
      <w:divBdr>
        <w:top w:val="none" w:sz="0" w:space="0" w:color="auto"/>
        <w:left w:val="none" w:sz="0" w:space="0" w:color="auto"/>
        <w:bottom w:val="none" w:sz="0" w:space="0" w:color="auto"/>
        <w:right w:val="none" w:sz="0" w:space="0" w:color="auto"/>
      </w:divBdr>
    </w:div>
    <w:div w:id="213583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6</Pages>
  <Words>1988</Words>
  <Characters>11336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cp:lastModifiedBy>
  <cp:revision>19</cp:revision>
  <cp:lastPrinted>2024-08-14T07:44:00Z</cp:lastPrinted>
  <dcterms:created xsi:type="dcterms:W3CDTF">2023-12-13T03:04:00Z</dcterms:created>
  <dcterms:modified xsi:type="dcterms:W3CDTF">2024-09-02T08:06:00Z</dcterms:modified>
</cp:coreProperties>
</file>